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CFE" w:rsidRDefault="007D3CFE">
      <w:pPr>
        <w:spacing w:after="200"/>
        <w:jc w:val="left"/>
        <w:rPr>
          <w:rFonts w:ascii="Impact" w:hAnsi="Impact" w:cs="Times New Roman"/>
          <w:sz w:val="40"/>
          <w:szCs w:val="40"/>
          <w:lang w:val="es-ES_tradnl"/>
        </w:rPr>
      </w:pPr>
      <w:bookmarkStart w:id="0" w:name="_GoBack"/>
      <w:bookmarkEnd w:id="0"/>
      <w:r>
        <w:rPr>
          <w:noProof/>
          <w:lang w:eastAsia="es-ES"/>
        </w:rPr>
        <w:drawing>
          <wp:inline distT="0" distB="0" distL="0" distR="0" wp14:anchorId="31580066" wp14:editId="1814085F">
            <wp:extent cx="5759355" cy="90986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2333" cy="9103384"/>
                    </a:xfrm>
                    <a:prstGeom prst="rect">
                      <a:avLst/>
                    </a:prstGeom>
                  </pic:spPr>
                </pic:pic>
              </a:graphicData>
            </a:graphic>
          </wp:inline>
        </w:drawing>
      </w:r>
      <w:r>
        <w:rPr>
          <w:rFonts w:ascii="Impact" w:hAnsi="Impact" w:cs="Times New Roman"/>
          <w:sz w:val="40"/>
          <w:szCs w:val="40"/>
          <w:lang w:val="es-ES_tradnl"/>
        </w:rPr>
        <w:br w:type="page"/>
      </w:r>
    </w:p>
    <w:p w:rsidR="009B5523" w:rsidRDefault="009B5523" w:rsidP="00295CA1">
      <w:pPr>
        <w:pStyle w:val="Sinespaciado"/>
        <w:jc w:val="right"/>
        <w:rPr>
          <w:rFonts w:ascii="Impact" w:hAnsi="Impact" w:cs="Times New Roman"/>
          <w:sz w:val="40"/>
          <w:szCs w:val="40"/>
          <w:lang w:val="es-ES_tradnl"/>
        </w:rPr>
      </w:pPr>
    </w:p>
    <w:p w:rsidR="009B5523" w:rsidRDefault="009B5523" w:rsidP="00295CA1">
      <w:pPr>
        <w:pStyle w:val="Sinespaciado"/>
        <w:jc w:val="right"/>
        <w:rPr>
          <w:rFonts w:ascii="Impact" w:hAnsi="Impact" w:cs="Times New Roman"/>
          <w:sz w:val="40"/>
          <w:szCs w:val="40"/>
          <w:lang w:val="es-ES_tradnl"/>
        </w:rPr>
      </w:pPr>
    </w:p>
    <w:p w:rsidR="009B5523" w:rsidRDefault="009B5523" w:rsidP="00295CA1">
      <w:pPr>
        <w:pStyle w:val="Sinespaciado"/>
        <w:jc w:val="right"/>
        <w:rPr>
          <w:rFonts w:ascii="Impact" w:hAnsi="Impact" w:cs="Times New Roman"/>
          <w:sz w:val="40"/>
          <w:szCs w:val="40"/>
          <w:lang w:val="es-ES_tradnl"/>
        </w:rPr>
      </w:pPr>
    </w:p>
    <w:p w:rsidR="009B5523" w:rsidRDefault="009B5523" w:rsidP="00295CA1">
      <w:pPr>
        <w:pStyle w:val="Sinespaciado"/>
        <w:jc w:val="right"/>
        <w:rPr>
          <w:rFonts w:ascii="Impact" w:hAnsi="Impact" w:cs="Times New Roman"/>
          <w:sz w:val="40"/>
          <w:szCs w:val="40"/>
          <w:lang w:val="es-ES_tradnl"/>
        </w:rPr>
      </w:pPr>
    </w:p>
    <w:p w:rsidR="009B5523" w:rsidRDefault="009B5523" w:rsidP="00295CA1">
      <w:pPr>
        <w:pStyle w:val="Sinespaciado"/>
        <w:jc w:val="right"/>
        <w:rPr>
          <w:rFonts w:ascii="Impact" w:hAnsi="Impact" w:cs="Times New Roman"/>
          <w:sz w:val="40"/>
          <w:szCs w:val="40"/>
          <w:lang w:val="es-ES_tradnl"/>
        </w:rPr>
      </w:pPr>
    </w:p>
    <w:p w:rsidR="009B5523" w:rsidRDefault="009B5523" w:rsidP="00295CA1">
      <w:pPr>
        <w:pStyle w:val="Sinespaciado"/>
        <w:jc w:val="right"/>
        <w:rPr>
          <w:rFonts w:ascii="Impact" w:hAnsi="Impact" w:cs="Times New Roman"/>
          <w:sz w:val="40"/>
          <w:szCs w:val="40"/>
          <w:lang w:val="es-ES_tradnl"/>
        </w:rPr>
      </w:pPr>
    </w:p>
    <w:p w:rsidR="004009EF" w:rsidRPr="006A61DD" w:rsidRDefault="00A56EC0" w:rsidP="00295CA1">
      <w:pPr>
        <w:pStyle w:val="Sinespaciado"/>
        <w:jc w:val="right"/>
        <w:rPr>
          <w:rFonts w:ascii="Impact" w:hAnsi="Impact" w:cs="Times New Roman"/>
          <w:sz w:val="40"/>
          <w:szCs w:val="40"/>
          <w:lang w:val="es-ES_tradnl"/>
        </w:rPr>
      </w:pPr>
      <w:r>
        <w:rPr>
          <w:rFonts w:ascii="Impact" w:hAnsi="Impact" w:cs="Times New Roman"/>
          <w:sz w:val="40"/>
          <w:szCs w:val="40"/>
          <w:lang w:val="es-ES_tradnl"/>
        </w:rPr>
        <w:t>MÓDULO</w:t>
      </w:r>
      <w:r w:rsidR="004009EF" w:rsidRPr="006A61DD">
        <w:rPr>
          <w:rFonts w:ascii="Impact" w:hAnsi="Impact" w:cs="Times New Roman"/>
          <w:sz w:val="40"/>
          <w:szCs w:val="40"/>
          <w:lang w:val="es-ES_tradnl"/>
        </w:rPr>
        <w:t xml:space="preserve">  </w:t>
      </w:r>
      <w:r w:rsidR="009433D0">
        <w:rPr>
          <w:rFonts w:ascii="Impact" w:hAnsi="Impact" w:cs="Times New Roman"/>
          <w:sz w:val="72"/>
          <w:szCs w:val="72"/>
          <w:lang w:val="es-ES_tradnl"/>
        </w:rPr>
        <w:t>3</w:t>
      </w:r>
      <w:r w:rsidR="008D2326" w:rsidRPr="006A61DD">
        <w:rPr>
          <w:rFonts w:ascii="Impact" w:hAnsi="Impact" w:cs="Times New Roman"/>
          <w:sz w:val="40"/>
          <w:szCs w:val="40"/>
          <w:lang w:val="es-ES_tradnl"/>
        </w:rPr>
        <w:fldChar w:fldCharType="begin"/>
      </w:r>
      <w:r w:rsidR="004009EF" w:rsidRPr="006A61DD">
        <w:rPr>
          <w:rFonts w:ascii="Impact" w:hAnsi="Impact" w:cs="Times New Roman"/>
          <w:sz w:val="40"/>
          <w:szCs w:val="40"/>
          <w:lang w:val="es-ES_tradnl"/>
        </w:rPr>
        <w:instrText>TC \l1 "CAPITULO  1</w:instrText>
      </w:r>
      <w:r w:rsidR="008D2326" w:rsidRPr="006A61DD">
        <w:rPr>
          <w:rFonts w:ascii="Impact" w:hAnsi="Impact" w:cs="Times New Roman"/>
          <w:sz w:val="40"/>
          <w:szCs w:val="40"/>
          <w:lang w:val="es-ES_tradnl"/>
        </w:rPr>
        <w:fldChar w:fldCharType="end"/>
      </w:r>
    </w:p>
    <w:p w:rsidR="00A47841" w:rsidRDefault="00A47841" w:rsidP="004009EF">
      <w:pPr>
        <w:pStyle w:val="Sinespaciado"/>
        <w:rPr>
          <w:rFonts w:cs="Times New Roman"/>
          <w:b/>
          <w:bCs/>
          <w:szCs w:val="20"/>
          <w:lang w:val="es-ES_tradnl"/>
        </w:rPr>
      </w:pPr>
    </w:p>
    <w:p w:rsidR="004009EF" w:rsidRPr="00A47841" w:rsidRDefault="009433D0" w:rsidP="00A47841">
      <w:pPr>
        <w:pStyle w:val="Sinespaciado"/>
        <w:jc w:val="center"/>
        <w:rPr>
          <w:rFonts w:cs="Times New Roman"/>
          <w:b/>
          <w:bCs/>
          <w:sz w:val="28"/>
          <w:szCs w:val="28"/>
          <w:lang w:val="es-ES_tradnl"/>
        </w:rPr>
      </w:pPr>
      <w:r>
        <w:rPr>
          <w:rFonts w:cs="Times New Roman"/>
          <w:b/>
          <w:bCs/>
          <w:sz w:val="28"/>
          <w:szCs w:val="28"/>
          <w:lang w:val="es-ES_tradnl"/>
        </w:rPr>
        <w:t>ESTRUCTURA ATÓMICA</w:t>
      </w:r>
      <w:r w:rsidR="008D2326" w:rsidRPr="00A47841">
        <w:rPr>
          <w:rFonts w:cs="Times New Roman"/>
          <w:b/>
          <w:bCs/>
          <w:sz w:val="28"/>
          <w:szCs w:val="28"/>
          <w:lang w:val="es-ES_tradnl"/>
        </w:rPr>
        <w:fldChar w:fldCharType="begin"/>
      </w:r>
      <w:r w:rsidR="004009EF" w:rsidRPr="00A47841">
        <w:rPr>
          <w:rFonts w:cs="Times New Roman"/>
          <w:b/>
          <w:bCs/>
          <w:sz w:val="28"/>
          <w:szCs w:val="28"/>
          <w:lang w:val="es-ES_tradnl"/>
        </w:rPr>
        <w:instrText>TC \l1 "MATERIA Y ENERGIA, ATOMOS Y MOLECULAS</w:instrText>
      </w:r>
      <w:r w:rsidR="008D2326" w:rsidRPr="00A47841">
        <w:rPr>
          <w:rFonts w:cs="Times New Roman"/>
          <w:b/>
          <w:bCs/>
          <w:sz w:val="28"/>
          <w:szCs w:val="28"/>
          <w:lang w:val="es-ES_tradnl"/>
        </w:rPr>
        <w:fldChar w:fldCharType="end"/>
      </w:r>
    </w:p>
    <w:p w:rsidR="00A47841" w:rsidRDefault="00A47841" w:rsidP="004009EF">
      <w:pPr>
        <w:pStyle w:val="Sinespaciado"/>
        <w:rPr>
          <w:rFonts w:cs="Times New Roman"/>
          <w:bCs/>
          <w:iCs/>
          <w:szCs w:val="20"/>
          <w:lang w:val="es-ES_tradnl"/>
        </w:rPr>
      </w:pPr>
    </w:p>
    <w:p w:rsidR="009B5523" w:rsidRDefault="009B5523" w:rsidP="004009EF">
      <w:pPr>
        <w:pStyle w:val="Sinespaciado"/>
        <w:rPr>
          <w:rFonts w:cs="Times New Roman"/>
          <w:bCs/>
          <w:iCs/>
          <w:szCs w:val="20"/>
          <w:lang w:val="es-ES_tradnl"/>
        </w:rPr>
      </w:pPr>
    </w:p>
    <w:p w:rsidR="009B5523" w:rsidRDefault="009B5523" w:rsidP="004009EF">
      <w:pPr>
        <w:pStyle w:val="Sinespaciado"/>
        <w:rPr>
          <w:rFonts w:cs="Times New Roman"/>
          <w:bCs/>
          <w:iCs/>
          <w:szCs w:val="20"/>
          <w:lang w:val="es-ES_tradnl"/>
        </w:rPr>
      </w:pPr>
    </w:p>
    <w:p w:rsidR="009B5523" w:rsidRDefault="009B5523" w:rsidP="004009EF">
      <w:pPr>
        <w:pStyle w:val="Sinespaciado"/>
        <w:rPr>
          <w:rFonts w:cs="Times New Roman"/>
          <w:bCs/>
          <w:iCs/>
          <w:szCs w:val="20"/>
          <w:lang w:val="es-ES_tradnl"/>
        </w:rPr>
      </w:pPr>
    </w:p>
    <w:p w:rsidR="009B5523" w:rsidRDefault="009B5523" w:rsidP="004009EF">
      <w:pPr>
        <w:pStyle w:val="Sinespaciado"/>
        <w:rPr>
          <w:rFonts w:cs="Times New Roman"/>
          <w:bCs/>
          <w:iCs/>
          <w:szCs w:val="20"/>
          <w:lang w:val="es-ES_tradnl"/>
        </w:rPr>
      </w:pPr>
    </w:p>
    <w:p w:rsidR="009B5523" w:rsidRDefault="009B5523" w:rsidP="004009EF">
      <w:pPr>
        <w:pStyle w:val="Sinespaciado"/>
        <w:rPr>
          <w:rFonts w:cs="Times New Roman"/>
          <w:bCs/>
          <w:iCs/>
          <w:szCs w:val="20"/>
          <w:lang w:val="es-ES_tradnl"/>
        </w:rPr>
      </w:pPr>
    </w:p>
    <w:p w:rsidR="009B5523" w:rsidRDefault="009B5523" w:rsidP="004009EF">
      <w:pPr>
        <w:pStyle w:val="Sinespaciado"/>
        <w:rPr>
          <w:rFonts w:cs="Times New Roman"/>
          <w:bCs/>
          <w:iCs/>
          <w:szCs w:val="20"/>
          <w:lang w:val="es-ES_tradnl"/>
        </w:rPr>
      </w:pPr>
    </w:p>
    <w:p w:rsidR="00A56EC0" w:rsidRDefault="00A56EC0" w:rsidP="000109B9">
      <w:pPr>
        <w:pStyle w:val="Sinespaciado"/>
        <w:rPr>
          <w:rFonts w:cs="Times New Roman"/>
          <w:szCs w:val="20"/>
        </w:rPr>
      </w:pPr>
      <w:r>
        <w:rPr>
          <w:rFonts w:cs="Times New Roman"/>
          <w:b/>
          <w:szCs w:val="20"/>
        </w:rPr>
        <w:t>CONTENIDO</w:t>
      </w:r>
    </w:p>
    <w:p w:rsidR="00A56EC0" w:rsidRPr="00A56EC0" w:rsidRDefault="00A56EC0" w:rsidP="000109B9">
      <w:pPr>
        <w:pStyle w:val="Sinespaciado"/>
        <w:rPr>
          <w:rFonts w:cs="Times New Roman"/>
          <w:szCs w:val="20"/>
        </w:rPr>
      </w:pPr>
      <w:r w:rsidRPr="003D3873">
        <w:rPr>
          <w:sz w:val="24"/>
          <w:szCs w:val="24"/>
          <w:lang w:val="es-ES_tradnl"/>
        </w:rPr>
        <w:t xml:space="preserve">Reseña histórica de la teoría atómica: modelos atómicos de Dalton, Thompson, Rutherford, Bohr.- Modelo </w:t>
      </w:r>
      <w:r w:rsidR="00F003F2">
        <w:rPr>
          <w:sz w:val="24"/>
          <w:szCs w:val="24"/>
          <w:lang w:val="es-ES_tradnl"/>
        </w:rPr>
        <w:t>mecano-cuentico</w:t>
      </w:r>
      <w:r w:rsidRPr="003D3873">
        <w:rPr>
          <w:sz w:val="24"/>
          <w:szCs w:val="24"/>
          <w:lang w:val="es-ES_tradnl"/>
        </w:rPr>
        <w:t>.- Radiación electromagnética.- Números cuánticos.- Configuración electrónica.- Radiactividad natural y artificial.- Ejercicios y problemas.- Evaluación.</w:t>
      </w:r>
    </w:p>
    <w:p w:rsidR="00A56EC0" w:rsidRDefault="00A56EC0" w:rsidP="000109B9">
      <w:pPr>
        <w:pStyle w:val="Sinespaciado"/>
        <w:rPr>
          <w:rFonts w:cs="Times New Roman"/>
          <w:b/>
          <w:szCs w:val="20"/>
        </w:rPr>
      </w:pPr>
    </w:p>
    <w:p w:rsidR="009B5523" w:rsidRDefault="009B5523" w:rsidP="000109B9">
      <w:pPr>
        <w:pStyle w:val="Sinespaciado"/>
        <w:rPr>
          <w:rFonts w:cs="Times New Roman"/>
          <w:b/>
          <w:szCs w:val="20"/>
        </w:rPr>
      </w:pPr>
    </w:p>
    <w:p w:rsidR="009B5523" w:rsidRDefault="009B5523" w:rsidP="000109B9">
      <w:pPr>
        <w:pStyle w:val="Sinespaciado"/>
        <w:rPr>
          <w:rFonts w:cs="Times New Roman"/>
          <w:b/>
          <w:szCs w:val="20"/>
        </w:rPr>
      </w:pPr>
    </w:p>
    <w:p w:rsidR="009B5523" w:rsidRDefault="009B5523" w:rsidP="000109B9">
      <w:pPr>
        <w:pStyle w:val="Sinespaciado"/>
        <w:rPr>
          <w:rFonts w:cs="Times New Roman"/>
          <w:b/>
          <w:szCs w:val="20"/>
        </w:rPr>
      </w:pPr>
    </w:p>
    <w:p w:rsidR="009B5523" w:rsidRDefault="009B5523" w:rsidP="000109B9">
      <w:pPr>
        <w:pStyle w:val="Sinespaciado"/>
        <w:rPr>
          <w:rFonts w:cs="Times New Roman"/>
          <w:b/>
          <w:szCs w:val="20"/>
        </w:rPr>
      </w:pPr>
    </w:p>
    <w:p w:rsidR="009B5523" w:rsidRDefault="009B5523" w:rsidP="000109B9">
      <w:pPr>
        <w:pStyle w:val="Sinespaciado"/>
        <w:rPr>
          <w:rFonts w:cs="Times New Roman"/>
          <w:b/>
          <w:szCs w:val="20"/>
        </w:rPr>
      </w:pPr>
    </w:p>
    <w:p w:rsidR="009B5523" w:rsidRDefault="009B5523" w:rsidP="000109B9">
      <w:pPr>
        <w:pStyle w:val="Sinespaciado"/>
        <w:rPr>
          <w:rFonts w:cs="Times New Roman"/>
          <w:b/>
          <w:szCs w:val="20"/>
        </w:rPr>
      </w:pPr>
    </w:p>
    <w:p w:rsidR="009B5523" w:rsidRDefault="009B5523" w:rsidP="000109B9">
      <w:pPr>
        <w:pStyle w:val="Sinespaciado"/>
        <w:rPr>
          <w:rFonts w:cs="Times New Roman"/>
          <w:b/>
          <w:szCs w:val="20"/>
        </w:rPr>
      </w:pPr>
    </w:p>
    <w:p w:rsidR="000109B9" w:rsidRPr="000109B9" w:rsidRDefault="000109B9" w:rsidP="000109B9">
      <w:pPr>
        <w:pStyle w:val="Sinespaciado"/>
        <w:rPr>
          <w:rFonts w:cs="Times New Roman"/>
          <w:b/>
          <w:szCs w:val="20"/>
        </w:rPr>
      </w:pPr>
      <w:r>
        <w:rPr>
          <w:rFonts w:cs="Times New Roman"/>
          <w:b/>
          <w:szCs w:val="20"/>
        </w:rPr>
        <w:t>COMPETENCIAS</w:t>
      </w:r>
    </w:p>
    <w:p w:rsidR="000109B9" w:rsidRPr="000109B9" w:rsidRDefault="000109B9" w:rsidP="000109B9">
      <w:pPr>
        <w:pStyle w:val="Sinespaciado"/>
        <w:rPr>
          <w:rFonts w:cs="Times New Roman"/>
          <w:szCs w:val="20"/>
        </w:rPr>
      </w:pPr>
      <w:r>
        <w:rPr>
          <w:rFonts w:cs="Times New Roman"/>
          <w:szCs w:val="20"/>
        </w:rPr>
        <w:t xml:space="preserve">Las competencias que se pretende lograr para el presente </w:t>
      </w:r>
      <w:r w:rsidR="008E144A">
        <w:rPr>
          <w:rFonts w:cs="Times New Roman"/>
          <w:szCs w:val="20"/>
        </w:rPr>
        <w:t>módulo</w:t>
      </w:r>
      <w:r>
        <w:rPr>
          <w:rFonts w:cs="Times New Roman"/>
          <w:szCs w:val="20"/>
        </w:rPr>
        <w:t xml:space="preserve"> </w:t>
      </w:r>
      <w:r w:rsidRPr="000109B9">
        <w:rPr>
          <w:rFonts w:cs="Times New Roman"/>
          <w:szCs w:val="20"/>
        </w:rPr>
        <w:t>son los siguientes:</w:t>
      </w:r>
    </w:p>
    <w:p w:rsidR="008E144A" w:rsidRPr="008E144A" w:rsidRDefault="008E144A" w:rsidP="008E144A">
      <w:pPr>
        <w:pStyle w:val="Sinespaciado"/>
        <w:numPr>
          <w:ilvl w:val="0"/>
          <w:numId w:val="1"/>
        </w:numPr>
        <w:ind w:left="284" w:hanging="284"/>
        <w:rPr>
          <w:rFonts w:cs="Times New Roman"/>
          <w:szCs w:val="20"/>
        </w:rPr>
      </w:pPr>
      <w:r w:rsidRPr="008E144A">
        <w:rPr>
          <w:rFonts w:cs="Times New Roman"/>
          <w:szCs w:val="20"/>
        </w:rPr>
        <w:t>Revisar y analizar el desarrollo de las diversas teorías y modelos de la estructura de la materia más importantes</w:t>
      </w:r>
      <w:r>
        <w:rPr>
          <w:rFonts w:cs="Times New Roman"/>
          <w:szCs w:val="20"/>
        </w:rPr>
        <w:t>,</w:t>
      </w:r>
      <w:r w:rsidRPr="008E144A">
        <w:rPr>
          <w:rFonts w:cs="Times New Roman"/>
          <w:szCs w:val="20"/>
        </w:rPr>
        <w:t xml:space="preserve"> resaltando sus aportaciones y limitaciones.</w:t>
      </w:r>
    </w:p>
    <w:p w:rsidR="008E144A" w:rsidRPr="008E144A" w:rsidRDefault="008E144A" w:rsidP="00F72304">
      <w:pPr>
        <w:pStyle w:val="Sinespaciado"/>
        <w:numPr>
          <w:ilvl w:val="0"/>
          <w:numId w:val="1"/>
        </w:numPr>
        <w:ind w:left="284" w:hanging="284"/>
        <w:rPr>
          <w:rFonts w:cs="Times New Roman"/>
          <w:b/>
          <w:szCs w:val="20"/>
        </w:rPr>
      </w:pPr>
      <w:r w:rsidRPr="008E144A">
        <w:rPr>
          <w:rStyle w:val="Textoennegrita"/>
          <w:rFonts w:cs="Times New Roman"/>
          <w:b w:val="0"/>
          <w:szCs w:val="20"/>
        </w:rPr>
        <w:t>Enunciar los postulados del modelo de Bohr y reconocer su carácter mixto clásico y cuántico.</w:t>
      </w:r>
    </w:p>
    <w:p w:rsidR="008E144A" w:rsidRDefault="008E144A" w:rsidP="00F72304">
      <w:pPr>
        <w:pStyle w:val="Sinespaciado"/>
        <w:numPr>
          <w:ilvl w:val="0"/>
          <w:numId w:val="1"/>
        </w:numPr>
        <w:ind w:left="284" w:hanging="284"/>
        <w:rPr>
          <w:rFonts w:cs="Times New Roman"/>
          <w:szCs w:val="20"/>
        </w:rPr>
      </w:pPr>
      <w:r w:rsidRPr="008E144A">
        <w:rPr>
          <w:rFonts w:cs="Times New Roman"/>
          <w:szCs w:val="20"/>
        </w:rPr>
        <w:t>Comprender la importancia del modelo mecánico-cuántico como base teórica fundamental en la Química.</w:t>
      </w:r>
    </w:p>
    <w:p w:rsidR="008E144A" w:rsidRPr="008E144A" w:rsidRDefault="008E144A" w:rsidP="00F72304">
      <w:pPr>
        <w:pStyle w:val="Sinespaciado"/>
        <w:numPr>
          <w:ilvl w:val="0"/>
          <w:numId w:val="1"/>
        </w:numPr>
        <w:ind w:left="284" w:hanging="284"/>
        <w:rPr>
          <w:rFonts w:eastAsia="Calibri" w:cs="Times New Roman"/>
          <w:szCs w:val="20"/>
        </w:rPr>
      </w:pPr>
      <w:r w:rsidRPr="008E144A">
        <w:rPr>
          <w:rFonts w:cs="Times New Roman"/>
          <w:szCs w:val="20"/>
        </w:rPr>
        <w:t xml:space="preserve"> </w:t>
      </w:r>
      <w:r w:rsidRPr="008E144A">
        <w:rPr>
          <w:rFonts w:eastAsia="Calibri" w:cs="Times New Roman"/>
          <w:szCs w:val="20"/>
        </w:rPr>
        <w:t>Explicar las características de los espectros atómicos y la contribución del estudio de la estructura atómica al desarrollo de la teoría cuántica.</w:t>
      </w:r>
    </w:p>
    <w:p w:rsidR="008E144A" w:rsidRPr="008E144A" w:rsidRDefault="008E144A" w:rsidP="00F72304">
      <w:pPr>
        <w:pStyle w:val="Sinespaciado"/>
        <w:numPr>
          <w:ilvl w:val="0"/>
          <w:numId w:val="1"/>
        </w:numPr>
        <w:ind w:left="284" w:hanging="284"/>
        <w:rPr>
          <w:rFonts w:cs="Times New Roman"/>
          <w:szCs w:val="20"/>
        </w:rPr>
      </w:pPr>
      <w:r w:rsidRPr="008E144A">
        <w:rPr>
          <w:rFonts w:cs="Times New Roman"/>
          <w:szCs w:val="20"/>
        </w:rPr>
        <w:t xml:space="preserve"> Enunciar e interpretar el principio de Incertidumbre de </w:t>
      </w:r>
      <w:proofErr w:type="spellStart"/>
      <w:r w:rsidRPr="008E144A">
        <w:rPr>
          <w:rFonts w:cs="Times New Roman"/>
          <w:szCs w:val="20"/>
        </w:rPr>
        <w:t>Heisenberg</w:t>
      </w:r>
      <w:proofErr w:type="spellEnd"/>
      <w:r w:rsidRPr="008E144A">
        <w:rPr>
          <w:rFonts w:cs="Times New Roman"/>
          <w:szCs w:val="20"/>
        </w:rPr>
        <w:t xml:space="preserve"> y explicar su importancia en la Mecánica Cuántica.</w:t>
      </w:r>
    </w:p>
    <w:p w:rsidR="008E144A" w:rsidRDefault="008E144A" w:rsidP="008E144A">
      <w:pPr>
        <w:pStyle w:val="Sinespaciado"/>
        <w:numPr>
          <w:ilvl w:val="0"/>
          <w:numId w:val="1"/>
        </w:numPr>
        <w:ind w:left="284" w:hanging="284"/>
        <w:rPr>
          <w:rStyle w:val="Textoennegrita"/>
          <w:rFonts w:cs="Times New Roman"/>
          <w:b w:val="0"/>
          <w:bCs w:val="0"/>
          <w:szCs w:val="20"/>
        </w:rPr>
      </w:pPr>
      <w:r w:rsidRPr="008E144A">
        <w:rPr>
          <w:rStyle w:val="Textoennegrita"/>
          <w:rFonts w:cs="Times New Roman"/>
          <w:b w:val="0"/>
          <w:bCs w:val="0"/>
          <w:szCs w:val="20"/>
        </w:rPr>
        <w:t>Conocer de forma básica</w:t>
      </w:r>
      <w:r w:rsidRPr="008E144A">
        <w:rPr>
          <w:rFonts w:cs="Times New Roman"/>
          <w:szCs w:val="20"/>
        </w:rPr>
        <w:t xml:space="preserve"> la explicación de</w:t>
      </w:r>
      <w:r w:rsidRPr="008E144A">
        <w:rPr>
          <w:rStyle w:val="Textoennegrita"/>
          <w:rFonts w:cs="Times New Roman"/>
          <w:b w:val="0"/>
          <w:bCs w:val="0"/>
          <w:szCs w:val="20"/>
        </w:rPr>
        <w:t xml:space="preserve">l principio de dualidad onda-corpúsculo y el principio de incertidumbre de </w:t>
      </w:r>
      <w:proofErr w:type="spellStart"/>
      <w:r w:rsidRPr="008E144A">
        <w:rPr>
          <w:rStyle w:val="Textoennegrita"/>
          <w:rFonts w:cs="Times New Roman"/>
          <w:b w:val="0"/>
          <w:bCs w:val="0"/>
          <w:szCs w:val="20"/>
        </w:rPr>
        <w:t>Heisenberg</w:t>
      </w:r>
      <w:proofErr w:type="spellEnd"/>
      <w:r>
        <w:rPr>
          <w:rStyle w:val="Textoennegrita"/>
          <w:rFonts w:cs="Times New Roman"/>
          <w:b w:val="0"/>
          <w:bCs w:val="0"/>
          <w:szCs w:val="20"/>
        </w:rPr>
        <w:t>, y su explicación en el modelo actual</w:t>
      </w:r>
      <w:r w:rsidRPr="008E144A">
        <w:rPr>
          <w:rStyle w:val="Textoennegrita"/>
          <w:rFonts w:cs="Times New Roman"/>
          <w:b w:val="0"/>
          <w:bCs w:val="0"/>
          <w:szCs w:val="20"/>
        </w:rPr>
        <w:t>.</w:t>
      </w:r>
    </w:p>
    <w:p w:rsidR="008E144A" w:rsidRDefault="008E144A" w:rsidP="008E144A">
      <w:pPr>
        <w:pStyle w:val="Sinespaciado"/>
        <w:numPr>
          <w:ilvl w:val="0"/>
          <w:numId w:val="1"/>
        </w:numPr>
        <w:ind w:left="284" w:hanging="284"/>
        <w:rPr>
          <w:rStyle w:val="Textoennegrita"/>
          <w:rFonts w:cs="Times New Roman"/>
          <w:b w:val="0"/>
          <w:bCs w:val="0"/>
          <w:szCs w:val="20"/>
        </w:rPr>
      </w:pPr>
      <w:r w:rsidRPr="008E144A">
        <w:rPr>
          <w:rFonts w:cs="Times New Roman"/>
          <w:color w:val="000000" w:themeColor="text1"/>
          <w:szCs w:val="20"/>
        </w:rPr>
        <w:t>Conocer los posibles valores de los números cuánticos y la representación geométrica de los orbitales.</w:t>
      </w:r>
    </w:p>
    <w:p w:rsidR="008E144A" w:rsidRPr="008E144A" w:rsidRDefault="008E144A" w:rsidP="00F72304">
      <w:pPr>
        <w:pStyle w:val="Sinespaciado"/>
        <w:numPr>
          <w:ilvl w:val="0"/>
          <w:numId w:val="1"/>
        </w:numPr>
        <w:ind w:left="284" w:hanging="284"/>
        <w:rPr>
          <w:rStyle w:val="Textoennegrita"/>
          <w:rFonts w:cs="Times New Roman"/>
          <w:b w:val="0"/>
          <w:bCs w:val="0"/>
          <w:szCs w:val="20"/>
        </w:rPr>
      </w:pPr>
      <w:r w:rsidRPr="008E144A">
        <w:rPr>
          <w:rStyle w:val="Textoennegrita"/>
          <w:rFonts w:cs="Times New Roman"/>
          <w:b w:val="0"/>
          <w:szCs w:val="20"/>
        </w:rPr>
        <w:t>Escribir la configuración electrónica de un elemento a partir de su número atómico, indicando su significado</w:t>
      </w:r>
      <w:r>
        <w:rPr>
          <w:rStyle w:val="Textoennegrita"/>
          <w:rFonts w:cs="Times New Roman"/>
          <w:b w:val="0"/>
          <w:szCs w:val="20"/>
        </w:rPr>
        <w:t>.</w:t>
      </w:r>
    </w:p>
    <w:p w:rsidR="008E144A" w:rsidRPr="008E144A" w:rsidRDefault="008E144A" w:rsidP="00F72304">
      <w:pPr>
        <w:pStyle w:val="Sinespaciado"/>
        <w:numPr>
          <w:ilvl w:val="0"/>
          <w:numId w:val="1"/>
        </w:numPr>
        <w:ind w:left="284" w:hanging="284"/>
        <w:rPr>
          <w:rFonts w:cs="Times New Roman"/>
          <w:szCs w:val="20"/>
        </w:rPr>
      </w:pPr>
      <w:r w:rsidRPr="008E144A">
        <w:rPr>
          <w:rFonts w:cs="Times New Roman"/>
          <w:szCs w:val="20"/>
        </w:rPr>
        <w:t>Relacionar diferentes configuraciones electrónicas con los estados fundamental y excitado de un átomo.</w:t>
      </w:r>
    </w:p>
    <w:p w:rsidR="0007298D" w:rsidRPr="008E144A" w:rsidRDefault="0007298D" w:rsidP="008E144A">
      <w:pPr>
        <w:pStyle w:val="Sinespaciado"/>
        <w:numPr>
          <w:ilvl w:val="0"/>
          <w:numId w:val="1"/>
        </w:numPr>
        <w:ind w:left="284" w:hanging="284"/>
        <w:rPr>
          <w:rFonts w:cs="Times New Roman"/>
          <w:szCs w:val="20"/>
        </w:rPr>
      </w:pPr>
      <w:r w:rsidRPr="008E144A">
        <w:rPr>
          <w:rFonts w:cs="Times New Roman"/>
          <w:bCs/>
          <w:iCs/>
          <w:szCs w:val="20"/>
        </w:rPr>
        <w:br w:type="page"/>
      </w:r>
    </w:p>
    <w:p w:rsidR="0007298D" w:rsidRPr="0068634B" w:rsidRDefault="0007298D" w:rsidP="0007298D">
      <w:pPr>
        <w:pStyle w:val="Sinespaciado"/>
        <w:rPr>
          <w:rFonts w:cs="Times New Roman"/>
          <w:b/>
          <w:szCs w:val="28"/>
          <w:lang w:val="es-ES_tradnl"/>
        </w:rPr>
      </w:pPr>
      <w:r w:rsidRPr="0068634B">
        <w:rPr>
          <w:rFonts w:cs="Times New Roman"/>
          <w:b/>
          <w:szCs w:val="28"/>
          <w:lang w:val="es-ES_tradnl"/>
        </w:rPr>
        <w:lastRenderedPageBreak/>
        <w:t xml:space="preserve">MODELOS </w:t>
      </w:r>
      <w:r w:rsidR="00475073" w:rsidRPr="0068634B">
        <w:rPr>
          <w:rFonts w:cs="Times New Roman"/>
          <w:b/>
          <w:szCs w:val="28"/>
          <w:lang w:val="es-ES_tradnl"/>
        </w:rPr>
        <w:t>ATÓMICOS</w:t>
      </w:r>
    </w:p>
    <w:p w:rsidR="00475073" w:rsidRPr="00DD5BDD" w:rsidRDefault="00475073" w:rsidP="00DD5BDD">
      <w:pPr>
        <w:ind w:firstLine="426"/>
        <w:rPr>
          <w:lang w:eastAsia="es-ES"/>
        </w:rPr>
      </w:pPr>
      <w:r w:rsidRPr="00DD5BDD">
        <w:rPr>
          <w:lang w:eastAsia="es-ES"/>
        </w:rPr>
        <w:t xml:space="preserve">En la Naturaleza nos encontramos con sistemas observables mediante nuestros sentidos y con sistemas que no podemos observar directamente (el microcosmos y el macrocosmos). Necesitamos imaginarnos cómo son esos sistemas no observables, y representarlos con elementos materiales cuyo funcionamiento sea lo más análogo posible a nuestro conocimiento de ese mundo no abierto a nuestros sentido. Eso es un modelo, pero para que sea aceptado por los científicos debe: </w:t>
      </w:r>
    </w:p>
    <w:p w:rsidR="00475073" w:rsidRPr="00DD5BDD" w:rsidRDefault="00475073" w:rsidP="00DD5BDD">
      <w:pPr>
        <w:pStyle w:val="Prrafodelista"/>
        <w:numPr>
          <w:ilvl w:val="0"/>
          <w:numId w:val="21"/>
        </w:numPr>
        <w:ind w:left="284" w:hanging="284"/>
        <w:rPr>
          <w:lang w:eastAsia="es-ES"/>
        </w:rPr>
      </w:pPr>
      <w:r w:rsidRPr="00DD5BDD">
        <w:rPr>
          <w:lang w:eastAsia="es-ES"/>
        </w:rPr>
        <w:t xml:space="preserve">Explicar los fenómenos observables. </w:t>
      </w:r>
    </w:p>
    <w:p w:rsidR="00475073" w:rsidRPr="00DD5BDD" w:rsidRDefault="00475073" w:rsidP="00DD5BDD">
      <w:pPr>
        <w:pStyle w:val="Prrafodelista"/>
        <w:numPr>
          <w:ilvl w:val="0"/>
          <w:numId w:val="21"/>
        </w:numPr>
        <w:ind w:left="284" w:hanging="284"/>
        <w:rPr>
          <w:lang w:eastAsia="es-ES"/>
        </w:rPr>
      </w:pPr>
      <w:r w:rsidRPr="00DD5BDD">
        <w:rPr>
          <w:lang w:eastAsia="es-ES"/>
        </w:rPr>
        <w:t xml:space="preserve">Sus hipótesis deben ser contrastables experimentalmente. </w:t>
      </w:r>
    </w:p>
    <w:p w:rsidR="00475073" w:rsidRPr="00DD5BDD" w:rsidRDefault="00475073" w:rsidP="00DD5BDD">
      <w:pPr>
        <w:pStyle w:val="Prrafodelista"/>
        <w:numPr>
          <w:ilvl w:val="0"/>
          <w:numId w:val="21"/>
        </w:numPr>
        <w:ind w:left="284" w:hanging="284"/>
        <w:rPr>
          <w:lang w:eastAsia="es-ES"/>
        </w:rPr>
      </w:pPr>
      <w:r w:rsidRPr="00DD5BDD">
        <w:rPr>
          <w:lang w:eastAsia="es-ES"/>
        </w:rPr>
        <w:t xml:space="preserve">Poseer coherencia interna y con el resto de conocimientos aceptados. </w:t>
      </w:r>
    </w:p>
    <w:p w:rsidR="00475073" w:rsidRPr="00DD5BDD" w:rsidRDefault="00475073" w:rsidP="00DD5BDD">
      <w:pPr>
        <w:pStyle w:val="Prrafodelista"/>
        <w:numPr>
          <w:ilvl w:val="0"/>
          <w:numId w:val="21"/>
        </w:numPr>
        <w:ind w:left="284" w:hanging="284"/>
        <w:rPr>
          <w:lang w:eastAsia="es-ES"/>
        </w:rPr>
      </w:pPr>
      <w:r w:rsidRPr="00DD5BDD">
        <w:rPr>
          <w:lang w:eastAsia="es-ES"/>
        </w:rPr>
        <w:t>Permitir predecir fenómenos.</w:t>
      </w:r>
    </w:p>
    <w:p w:rsidR="00475073" w:rsidRDefault="00475073" w:rsidP="0007298D">
      <w:pPr>
        <w:pStyle w:val="Sinespaciado"/>
        <w:rPr>
          <w:rFonts w:cs="Times New Roman"/>
          <w:szCs w:val="20"/>
          <w:lang w:val="es-ES_tradnl"/>
        </w:rPr>
      </w:pPr>
    </w:p>
    <w:p w:rsidR="0007298D" w:rsidRPr="0068634B" w:rsidRDefault="009E1497" w:rsidP="00976B52">
      <w:pPr>
        <w:pStyle w:val="Sinespaciado"/>
        <w:numPr>
          <w:ilvl w:val="0"/>
          <w:numId w:val="2"/>
        </w:numPr>
        <w:ind w:left="397" w:hanging="397"/>
        <w:rPr>
          <w:rFonts w:cs="Times New Roman"/>
          <w:b/>
          <w:szCs w:val="24"/>
          <w:lang w:val="es-ES_tradnl"/>
        </w:rPr>
      </w:pPr>
      <w:r w:rsidRPr="0068634B">
        <w:rPr>
          <w:rFonts w:ascii="Times News Roman" w:hAnsi="Times News Roman"/>
          <w:b/>
          <w:szCs w:val="24"/>
        </w:rPr>
        <w:t>JOHN DALTON (1 766 – 1 844)</w:t>
      </w:r>
    </w:p>
    <w:p w:rsidR="009E1497" w:rsidRPr="009E1497" w:rsidRDefault="00035F71" w:rsidP="009E1497">
      <w:pPr>
        <w:pStyle w:val="Sinespaciado"/>
        <w:ind w:left="426"/>
        <w:rPr>
          <w:rFonts w:cs="Times New Roman"/>
          <w:szCs w:val="20"/>
        </w:rPr>
      </w:pPr>
      <w:r>
        <w:rPr>
          <w:rFonts w:cs="Times New Roman"/>
          <w:szCs w:val="20"/>
        </w:rPr>
        <w:t>John Dalton propone una teoría más no un modelo; s</w:t>
      </w:r>
      <w:r w:rsidR="009E1497" w:rsidRPr="009E1497">
        <w:rPr>
          <w:rFonts w:cs="Times New Roman"/>
          <w:szCs w:val="20"/>
        </w:rPr>
        <w:t>u teoría se puede resumir en:</w:t>
      </w:r>
    </w:p>
    <w:p w:rsidR="009E1497" w:rsidRPr="009E1497" w:rsidRDefault="009E1497" w:rsidP="008C6C28">
      <w:pPr>
        <w:pStyle w:val="Sinespaciado"/>
        <w:ind w:left="284" w:hanging="283"/>
        <w:rPr>
          <w:rFonts w:cs="Times New Roman"/>
          <w:szCs w:val="20"/>
        </w:rPr>
      </w:pPr>
      <w:r w:rsidRPr="009E1497">
        <w:rPr>
          <w:rFonts w:cs="Times New Roman"/>
          <w:szCs w:val="20"/>
        </w:rPr>
        <w:t>1.</w:t>
      </w:r>
      <w:r>
        <w:rPr>
          <w:rFonts w:cs="Times New Roman"/>
          <w:szCs w:val="20"/>
        </w:rPr>
        <w:tab/>
      </w:r>
      <w:r w:rsidRPr="009E1497">
        <w:rPr>
          <w:rFonts w:cs="Times New Roman"/>
          <w:szCs w:val="20"/>
        </w:rPr>
        <w:t xml:space="preserve">Los elementos químicos están formados por partículas muy pequeñas e indivisibles llamadas átomos. </w:t>
      </w:r>
    </w:p>
    <w:p w:rsidR="009E1497" w:rsidRPr="009E1497" w:rsidRDefault="009E1497" w:rsidP="008C6C28">
      <w:pPr>
        <w:pStyle w:val="Sinespaciado"/>
        <w:ind w:left="284" w:hanging="283"/>
        <w:rPr>
          <w:rFonts w:cs="Times New Roman"/>
          <w:szCs w:val="20"/>
        </w:rPr>
      </w:pPr>
      <w:r w:rsidRPr="009E1497">
        <w:rPr>
          <w:rFonts w:cs="Times New Roman"/>
          <w:szCs w:val="20"/>
        </w:rPr>
        <w:t>2.</w:t>
      </w:r>
      <w:r>
        <w:rPr>
          <w:rFonts w:cs="Times New Roman"/>
          <w:szCs w:val="20"/>
        </w:rPr>
        <w:tab/>
      </w:r>
      <w:r w:rsidRPr="009E1497">
        <w:rPr>
          <w:rFonts w:cs="Times New Roman"/>
          <w:szCs w:val="20"/>
        </w:rPr>
        <w:t>Todos los átomos de un elemento químico dado son idénticos en su masa y demás propiedades.</w:t>
      </w:r>
    </w:p>
    <w:p w:rsidR="009E1497" w:rsidRPr="009E1497" w:rsidRDefault="009E1497" w:rsidP="008C6C28">
      <w:pPr>
        <w:pStyle w:val="Sinespaciado"/>
        <w:ind w:left="284" w:hanging="283"/>
        <w:rPr>
          <w:rFonts w:cs="Times New Roman"/>
          <w:szCs w:val="20"/>
        </w:rPr>
      </w:pPr>
      <w:r w:rsidRPr="009E1497">
        <w:rPr>
          <w:rFonts w:cs="Times New Roman"/>
          <w:szCs w:val="20"/>
        </w:rPr>
        <w:t>3.</w:t>
      </w:r>
      <w:r>
        <w:rPr>
          <w:rFonts w:cs="Times New Roman"/>
          <w:szCs w:val="20"/>
        </w:rPr>
        <w:tab/>
      </w:r>
      <w:r w:rsidRPr="009E1497">
        <w:rPr>
          <w:rFonts w:cs="Times New Roman"/>
          <w:szCs w:val="20"/>
        </w:rPr>
        <w:t>Los átomos de diferentes elementos químicos son distintos, en particular sus masas son diferentes.</w:t>
      </w:r>
    </w:p>
    <w:p w:rsidR="009E1497" w:rsidRPr="009E1497" w:rsidRDefault="009E1497" w:rsidP="008C6C28">
      <w:pPr>
        <w:pStyle w:val="Sinespaciado"/>
        <w:ind w:left="284" w:hanging="283"/>
        <w:rPr>
          <w:rFonts w:cs="Times New Roman"/>
          <w:szCs w:val="20"/>
        </w:rPr>
      </w:pPr>
      <w:r w:rsidRPr="009E1497">
        <w:rPr>
          <w:rFonts w:cs="Times New Roman"/>
          <w:szCs w:val="20"/>
        </w:rPr>
        <w:t>4.</w:t>
      </w:r>
      <w:r>
        <w:rPr>
          <w:rFonts w:cs="Times New Roman"/>
          <w:szCs w:val="20"/>
        </w:rPr>
        <w:tab/>
      </w:r>
      <w:r w:rsidRPr="009E1497">
        <w:rPr>
          <w:rFonts w:cs="Times New Roman"/>
          <w:szCs w:val="20"/>
        </w:rPr>
        <w:t>Los átomos son indestructibles y retienen su identidad en los cambios químicos.</w:t>
      </w:r>
    </w:p>
    <w:p w:rsidR="009E1497" w:rsidRDefault="009E1497" w:rsidP="008C6C28">
      <w:pPr>
        <w:pStyle w:val="Sinespaciado"/>
        <w:ind w:left="284" w:hanging="283"/>
        <w:rPr>
          <w:rFonts w:cs="Times New Roman"/>
          <w:szCs w:val="20"/>
        </w:rPr>
      </w:pPr>
      <w:r w:rsidRPr="009E1497">
        <w:rPr>
          <w:rFonts w:cs="Times New Roman"/>
          <w:szCs w:val="20"/>
        </w:rPr>
        <w:t>5.</w:t>
      </w:r>
      <w:r>
        <w:rPr>
          <w:rFonts w:cs="Times New Roman"/>
          <w:szCs w:val="20"/>
        </w:rPr>
        <w:tab/>
      </w:r>
      <w:r w:rsidRPr="009E1497">
        <w:rPr>
          <w:rFonts w:cs="Times New Roman"/>
          <w:szCs w:val="20"/>
        </w:rPr>
        <w:t>Los compuestos se forman cuando átomos de diferentes elementos se combinan entre sí, en una relación de números enteros sencilla, formando entidades definidas (hoy llamadas moléculas).</w:t>
      </w:r>
    </w:p>
    <w:p w:rsidR="00035F71" w:rsidRPr="00035F71" w:rsidRDefault="00035F71" w:rsidP="00035F71">
      <w:pPr>
        <w:pStyle w:val="Sinespaciado"/>
        <w:ind w:left="709"/>
        <w:rPr>
          <w:szCs w:val="20"/>
        </w:rPr>
      </w:pPr>
    </w:p>
    <w:p w:rsidR="00035F71" w:rsidRPr="00035F71" w:rsidRDefault="00035F71" w:rsidP="00035F71">
      <w:pPr>
        <w:pStyle w:val="Sinespaciado"/>
        <w:ind w:left="426"/>
        <w:rPr>
          <w:rFonts w:cs="Times New Roman"/>
          <w:szCs w:val="20"/>
        </w:rPr>
      </w:pPr>
      <w:r w:rsidRPr="00035F71">
        <w:rPr>
          <w:rStyle w:val="Textoennegrita"/>
          <w:rFonts w:cs="Times New Roman"/>
          <w:b w:val="0"/>
          <w:szCs w:val="20"/>
        </w:rPr>
        <w:t>Para Dalton los átomos eran esferas macizas</w:t>
      </w:r>
      <w:r w:rsidR="00200714">
        <w:rPr>
          <w:rStyle w:val="Textoennegrita"/>
          <w:rFonts w:cs="Times New Roman"/>
          <w:b w:val="0"/>
          <w:szCs w:val="20"/>
        </w:rPr>
        <w:t xml:space="preserve"> y las r</w:t>
      </w:r>
      <w:r w:rsidRPr="00035F71">
        <w:rPr>
          <w:rFonts w:cs="Times New Roman"/>
          <w:szCs w:val="20"/>
        </w:rPr>
        <w:t>epresenta</w:t>
      </w:r>
      <w:r w:rsidR="00200714">
        <w:rPr>
          <w:rFonts w:cs="Times New Roman"/>
          <w:szCs w:val="20"/>
        </w:rPr>
        <w:t>ba</w:t>
      </w:r>
      <w:r w:rsidRPr="00035F71">
        <w:rPr>
          <w:rFonts w:cs="Times New Roman"/>
          <w:szCs w:val="20"/>
        </w:rPr>
        <w:t xml:space="preserve"> </w:t>
      </w:r>
      <w:r w:rsidR="00200714">
        <w:rPr>
          <w:rFonts w:cs="Times New Roman"/>
          <w:szCs w:val="20"/>
        </w:rPr>
        <w:t>mediante figuras, por ejemplo</w:t>
      </w:r>
      <w:r w:rsidRPr="00035F71">
        <w:rPr>
          <w:rFonts w:cs="Times New Roman"/>
          <w:szCs w:val="20"/>
        </w:rPr>
        <w:t xml:space="preserve">: </w:t>
      </w:r>
    </w:p>
    <w:p w:rsidR="00035F71" w:rsidRPr="00035F71" w:rsidRDefault="0029386E" w:rsidP="008C6C28">
      <w:pPr>
        <w:pStyle w:val="Sinespaciado"/>
        <w:rPr>
          <w:szCs w:val="20"/>
        </w:rPr>
      </w:pPr>
      <w:r>
        <w:rPr>
          <w:rFonts w:ascii="Wingdings" w:hAnsi="Wingdings"/>
          <w:noProof/>
          <w:szCs w:val="20"/>
          <w:lang w:eastAsia="es-ES"/>
        </w:rPr>
        <w:drawing>
          <wp:anchor distT="0" distB="0" distL="114300" distR="114300" simplePos="0" relativeHeight="251657728" behindDoc="0" locked="0" layoutInCell="1" allowOverlap="1">
            <wp:simplePos x="0" y="0"/>
            <wp:positionH relativeFrom="column">
              <wp:posOffset>4736465</wp:posOffset>
            </wp:positionH>
            <wp:positionV relativeFrom="paragraph">
              <wp:posOffset>25400</wp:posOffset>
            </wp:positionV>
            <wp:extent cx="984250" cy="990600"/>
            <wp:effectExtent l="19050" t="19050" r="25400" b="19050"/>
            <wp:wrapSquare wrapText="left"/>
            <wp:docPr id="19" name="Imagen 1" descr="http://tbn1.google.com/images?q=tbn:ZRKhUUAT7hBrQM:http://2.bp.blogspot.com/_UlnAE4-Z_Z8/SQPF78idphI/AAAAAAAAAAk/hBuRZBN2Wck/s200/dalton.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bn1.google.com/images?q=tbn:ZRKhUUAT7hBrQM:http://2.bp.blogspot.com/_UlnAE4-Z_Z8/SQPF78idphI/AAAAAAAAAAk/hBuRZBN2Wck/s200/dalton.gif">
                      <a:hlinkClick r:id="rId9"/>
                    </pic:cNvPr>
                    <pic:cNvPicPr>
                      <a:picLocks noChangeAspect="1" noChangeArrowheads="1"/>
                    </pic:cNvPicPr>
                  </pic:nvPicPr>
                  <pic:blipFill>
                    <a:blip r:embed="rId10" cstate="print">
                      <a:grayscl/>
                    </a:blip>
                    <a:srcRect/>
                    <a:stretch>
                      <a:fillRect/>
                    </a:stretch>
                  </pic:blipFill>
                  <pic:spPr bwMode="auto">
                    <a:xfrm>
                      <a:off x="0" y="0"/>
                      <a:ext cx="984250" cy="990600"/>
                    </a:xfrm>
                    <a:prstGeom prst="rect">
                      <a:avLst/>
                    </a:prstGeom>
                    <a:solidFill>
                      <a:schemeClr val="accent1"/>
                    </a:solidFill>
                    <a:ln w="9525">
                      <a:solidFill>
                        <a:schemeClr val="tx1"/>
                      </a:solidFill>
                      <a:miter lim="800000"/>
                      <a:headEnd/>
                      <a:tailEnd/>
                    </a:ln>
                  </pic:spPr>
                </pic:pic>
              </a:graphicData>
            </a:graphic>
          </wp:anchor>
        </w:drawing>
      </w:r>
      <w:proofErr w:type="gramStart"/>
      <w:r w:rsidR="00035F71" w:rsidRPr="00035F71">
        <w:rPr>
          <w:rFonts w:ascii="Wingdings" w:hAnsi="Wingdings"/>
          <w:szCs w:val="20"/>
        </w:rPr>
        <w:t></w:t>
      </w:r>
      <w:r w:rsidR="00035F71" w:rsidRPr="00035F71">
        <w:rPr>
          <w:rFonts w:ascii="Arial" w:hAnsi="Arial" w:cs="Arial"/>
          <w:szCs w:val="20"/>
        </w:rPr>
        <w:t xml:space="preserve"> </w:t>
      </w:r>
      <w:r w:rsidR="00200714">
        <w:rPr>
          <w:rFonts w:ascii="Arial" w:hAnsi="Arial" w:cs="Arial"/>
          <w:szCs w:val="20"/>
        </w:rPr>
        <w:t>:</w:t>
      </w:r>
      <w:proofErr w:type="gramEnd"/>
      <w:r w:rsidR="00200714">
        <w:rPr>
          <w:rFonts w:ascii="Arial" w:hAnsi="Arial" w:cs="Arial"/>
          <w:szCs w:val="20"/>
        </w:rPr>
        <w:t xml:space="preserve">  </w:t>
      </w:r>
      <w:r w:rsidR="00035F71" w:rsidRPr="00035F71">
        <w:rPr>
          <w:rFonts w:cs="Times New Roman"/>
          <w:szCs w:val="20"/>
        </w:rPr>
        <w:t>Oxígeno</w:t>
      </w:r>
      <w:r w:rsidR="00035F71" w:rsidRPr="00035F71">
        <w:rPr>
          <w:rFonts w:ascii="Wingdings" w:hAnsi="Wingdings"/>
          <w:szCs w:val="20"/>
        </w:rPr>
        <w:t></w:t>
      </w:r>
    </w:p>
    <w:p w:rsidR="00035F71" w:rsidRPr="00035F71" w:rsidRDefault="00035F71" w:rsidP="008C6C28">
      <w:pPr>
        <w:pStyle w:val="Sinespaciado"/>
        <w:rPr>
          <w:szCs w:val="20"/>
        </w:rPr>
      </w:pPr>
      <w:proofErr w:type="gramStart"/>
      <w:r w:rsidRPr="00035F71">
        <w:rPr>
          <w:rFonts w:ascii="Wingdings" w:hAnsi="Wingdings"/>
          <w:szCs w:val="20"/>
        </w:rPr>
        <w:t></w:t>
      </w:r>
      <w:r w:rsidRPr="00035F71">
        <w:rPr>
          <w:rFonts w:ascii="Arial" w:hAnsi="Arial" w:cs="Arial"/>
          <w:szCs w:val="20"/>
        </w:rPr>
        <w:t xml:space="preserve"> </w:t>
      </w:r>
      <w:r w:rsidR="00200714">
        <w:rPr>
          <w:rFonts w:ascii="Arial" w:hAnsi="Arial" w:cs="Arial"/>
          <w:szCs w:val="20"/>
        </w:rPr>
        <w:t>:</w:t>
      </w:r>
      <w:proofErr w:type="gramEnd"/>
      <w:r w:rsidR="00200714">
        <w:rPr>
          <w:rFonts w:ascii="Arial" w:hAnsi="Arial" w:cs="Arial"/>
          <w:szCs w:val="20"/>
        </w:rPr>
        <w:t xml:space="preserve">  </w:t>
      </w:r>
      <w:r w:rsidRPr="00035F71">
        <w:rPr>
          <w:rFonts w:cs="Times New Roman"/>
          <w:szCs w:val="20"/>
        </w:rPr>
        <w:t>Hidrógeno</w:t>
      </w:r>
      <w:r w:rsidRPr="00035F71">
        <w:rPr>
          <w:rFonts w:ascii="Symbol" w:hAnsi="Symbol"/>
          <w:szCs w:val="20"/>
        </w:rPr>
        <w:t></w:t>
      </w:r>
    </w:p>
    <w:p w:rsidR="00035F71" w:rsidRPr="00035F71" w:rsidRDefault="00035F71" w:rsidP="008C6C28">
      <w:pPr>
        <w:pStyle w:val="Sinespaciado"/>
        <w:rPr>
          <w:szCs w:val="20"/>
        </w:rPr>
      </w:pPr>
      <w:proofErr w:type="gramStart"/>
      <w:r w:rsidRPr="00035F71">
        <w:rPr>
          <w:rFonts w:ascii="Symbol" w:hAnsi="Symbol"/>
          <w:szCs w:val="20"/>
        </w:rPr>
        <w:t></w:t>
      </w:r>
      <w:r w:rsidRPr="00035F71">
        <w:rPr>
          <w:rFonts w:ascii="Arial" w:hAnsi="Arial" w:cs="Arial"/>
          <w:szCs w:val="20"/>
        </w:rPr>
        <w:t xml:space="preserve"> </w:t>
      </w:r>
      <w:r w:rsidR="00200714">
        <w:rPr>
          <w:rFonts w:ascii="Arial" w:hAnsi="Arial" w:cs="Arial"/>
          <w:szCs w:val="20"/>
        </w:rPr>
        <w:t>:</w:t>
      </w:r>
      <w:proofErr w:type="gramEnd"/>
      <w:r w:rsidR="00200714">
        <w:rPr>
          <w:rFonts w:ascii="Arial" w:hAnsi="Arial" w:cs="Arial"/>
          <w:szCs w:val="20"/>
        </w:rPr>
        <w:t xml:space="preserve">  </w:t>
      </w:r>
      <w:r w:rsidRPr="00035F71">
        <w:rPr>
          <w:rFonts w:cs="Times New Roman"/>
          <w:szCs w:val="20"/>
        </w:rPr>
        <w:t>Azufre</w:t>
      </w:r>
      <w:r w:rsidRPr="00035F71">
        <w:rPr>
          <w:rFonts w:ascii="Arial" w:hAnsi="Arial" w:cs="Arial"/>
          <w:szCs w:val="20"/>
        </w:rPr>
        <w:t xml:space="preserve"> </w:t>
      </w:r>
    </w:p>
    <w:p w:rsidR="00035F71" w:rsidRPr="00035F71" w:rsidRDefault="00035F71" w:rsidP="008C6C28">
      <w:pPr>
        <w:pStyle w:val="Sinespaciado"/>
        <w:rPr>
          <w:szCs w:val="20"/>
        </w:rPr>
      </w:pPr>
      <w:proofErr w:type="gramStart"/>
      <w:r w:rsidRPr="00035F71">
        <w:rPr>
          <w:rFonts w:ascii="Symbol" w:hAnsi="Symbol"/>
          <w:szCs w:val="20"/>
        </w:rPr>
        <w:t></w:t>
      </w:r>
      <w:r w:rsidRPr="00035F71">
        <w:rPr>
          <w:rFonts w:ascii="Arial" w:hAnsi="Arial" w:cs="Arial"/>
          <w:szCs w:val="20"/>
        </w:rPr>
        <w:t xml:space="preserve"> </w:t>
      </w:r>
      <w:r w:rsidR="00200714">
        <w:rPr>
          <w:rFonts w:ascii="Arial" w:hAnsi="Arial" w:cs="Arial"/>
          <w:szCs w:val="20"/>
        </w:rPr>
        <w:t>:</w:t>
      </w:r>
      <w:proofErr w:type="gramEnd"/>
      <w:r w:rsidR="00200714">
        <w:rPr>
          <w:rFonts w:ascii="Arial" w:hAnsi="Arial" w:cs="Arial"/>
          <w:szCs w:val="20"/>
        </w:rPr>
        <w:t xml:space="preserve">  </w:t>
      </w:r>
      <w:r w:rsidRPr="00035F71">
        <w:rPr>
          <w:rFonts w:cs="Times New Roman"/>
          <w:szCs w:val="20"/>
        </w:rPr>
        <w:t>Cobre</w:t>
      </w:r>
      <w:r w:rsidRPr="00035F71">
        <w:rPr>
          <w:rFonts w:ascii="Wingdings" w:hAnsi="Wingdings"/>
          <w:szCs w:val="20"/>
        </w:rPr>
        <w:t></w:t>
      </w:r>
    </w:p>
    <w:p w:rsidR="00035F71" w:rsidRPr="00035F71" w:rsidRDefault="00035F71" w:rsidP="008C6C28">
      <w:pPr>
        <w:pStyle w:val="Sinespaciado"/>
        <w:rPr>
          <w:szCs w:val="20"/>
        </w:rPr>
      </w:pPr>
      <w:proofErr w:type="gramStart"/>
      <w:r w:rsidRPr="00035F71">
        <w:rPr>
          <w:rFonts w:ascii="Wingdings" w:hAnsi="Wingdings"/>
          <w:szCs w:val="20"/>
        </w:rPr>
        <w:t></w:t>
      </w:r>
      <w:r w:rsidRPr="00035F71">
        <w:rPr>
          <w:rFonts w:ascii="Arial" w:hAnsi="Arial" w:cs="Arial"/>
          <w:szCs w:val="20"/>
        </w:rPr>
        <w:t xml:space="preserve"> </w:t>
      </w:r>
      <w:r w:rsidR="00200714">
        <w:rPr>
          <w:rFonts w:ascii="Arial" w:hAnsi="Arial" w:cs="Arial"/>
          <w:szCs w:val="20"/>
        </w:rPr>
        <w:t>:</w:t>
      </w:r>
      <w:proofErr w:type="gramEnd"/>
      <w:r w:rsidR="00200714">
        <w:rPr>
          <w:rFonts w:ascii="Arial" w:hAnsi="Arial" w:cs="Arial"/>
          <w:szCs w:val="20"/>
        </w:rPr>
        <w:t xml:space="preserve">  </w:t>
      </w:r>
      <w:r w:rsidRPr="00035F71">
        <w:rPr>
          <w:rFonts w:cs="Times New Roman"/>
          <w:szCs w:val="20"/>
        </w:rPr>
        <w:t>Carbono</w:t>
      </w:r>
    </w:p>
    <w:p w:rsidR="00035F71" w:rsidRDefault="00035F71" w:rsidP="00035F71">
      <w:pPr>
        <w:pStyle w:val="Sinespaciado"/>
        <w:ind w:left="426"/>
        <w:rPr>
          <w:rFonts w:ascii="Arial" w:hAnsi="Arial" w:cs="Arial"/>
          <w:szCs w:val="20"/>
        </w:rPr>
      </w:pPr>
    </w:p>
    <w:p w:rsidR="00035F71" w:rsidRPr="00035F71" w:rsidRDefault="00200714" w:rsidP="00035F71">
      <w:pPr>
        <w:pStyle w:val="Sinespaciado"/>
        <w:ind w:left="426"/>
        <w:rPr>
          <w:rFonts w:cs="Times New Roman"/>
          <w:szCs w:val="20"/>
        </w:rPr>
      </w:pPr>
      <w:r>
        <w:rPr>
          <w:rFonts w:cs="Times New Roman"/>
          <w:szCs w:val="20"/>
        </w:rPr>
        <w:t>La r</w:t>
      </w:r>
      <w:r w:rsidR="00035F71" w:rsidRPr="00035F71">
        <w:rPr>
          <w:rFonts w:cs="Times New Roman"/>
          <w:szCs w:val="20"/>
        </w:rPr>
        <w:t>epresentación de un cambio químico, según Dalton:</w:t>
      </w:r>
    </w:p>
    <w:p w:rsidR="00035F71" w:rsidRPr="00035F71" w:rsidRDefault="00035F71" w:rsidP="008C6C28">
      <w:pPr>
        <w:pStyle w:val="Sinespaciado"/>
        <w:rPr>
          <w:szCs w:val="20"/>
        </w:rPr>
      </w:pPr>
      <w:r w:rsidRPr="00035F71">
        <w:rPr>
          <w:rStyle w:val="Textoennegrita"/>
          <w:rFonts w:ascii="Wingdings" w:hAnsi="Wingdings"/>
          <w:b w:val="0"/>
          <w:szCs w:val="20"/>
        </w:rPr>
        <w:t></w:t>
      </w:r>
      <w:r w:rsidRPr="00035F71">
        <w:rPr>
          <w:rStyle w:val="Textoennegrita"/>
          <w:rFonts w:ascii="Arial" w:hAnsi="Arial" w:cs="Arial"/>
          <w:b w:val="0"/>
          <w:szCs w:val="20"/>
        </w:rPr>
        <w:t xml:space="preserve"> </w:t>
      </w:r>
      <w:r w:rsidR="00200714">
        <w:rPr>
          <w:rStyle w:val="Textoennegrita"/>
          <w:rFonts w:ascii="Arial" w:hAnsi="Arial" w:cs="Arial"/>
          <w:b w:val="0"/>
          <w:szCs w:val="20"/>
        </w:rPr>
        <w:t xml:space="preserve"> </w:t>
      </w:r>
      <w:r w:rsidRPr="00035F71">
        <w:rPr>
          <w:rStyle w:val="Textoennegrita"/>
          <w:rFonts w:ascii="Arial" w:hAnsi="Arial" w:cs="Arial"/>
          <w:b w:val="0"/>
          <w:szCs w:val="20"/>
        </w:rPr>
        <w:t xml:space="preserve">+ </w:t>
      </w:r>
      <w:r w:rsidR="00200714">
        <w:rPr>
          <w:rStyle w:val="Textoennegrita"/>
          <w:rFonts w:ascii="Arial" w:hAnsi="Arial" w:cs="Arial"/>
          <w:b w:val="0"/>
          <w:szCs w:val="20"/>
        </w:rPr>
        <w:t xml:space="preserve"> </w:t>
      </w:r>
      <w:r w:rsidRPr="00035F71">
        <w:rPr>
          <w:rStyle w:val="Textoennegrita"/>
          <w:rFonts w:ascii="Wingdings" w:hAnsi="Wingdings"/>
          <w:b w:val="0"/>
          <w:szCs w:val="20"/>
        </w:rPr>
        <w:t></w:t>
      </w:r>
      <w:r w:rsidRPr="00035F71">
        <w:rPr>
          <w:rStyle w:val="Textoennegrita"/>
          <w:rFonts w:ascii="Arial" w:hAnsi="Arial" w:cs="Arial"/>
          <w:b w:val="0"/>
          <w:szCs w:val="20"/>
        </w:rPr>
        <w:t xml:space="preserve"> </w:t>
      </w:r>
      <w:r w:rsidR="00200714">
        <w:rPr>
          <w:rStyle w:val="Textoennegrita"/>
          <w:rFonts w:ascii="Arial" w:hAnsi="Arial" w:cs="Arial"/>
          <w:b w:val="0"/>
          <w:szCs w:val="20"/>
        </w:rPr>
        <w:t xml:space="preserve"> </w:t>
      </w:r>
      <w:r w:rsidRPr="00035F71">
        <w:rPr>
          <w:rStyle w:val="Textoennegrita"/>
          <w:rFonts w:ascii="Wingdings" w:hAnsi="Wingdings"/>
          <w:b w:val="0"/>
          <w:szCs w:val="20"/>
        </w:rPr>
        <w:t></w:t>
      </w:r>
      <w:r w:rsidRPr="00035F71">
        <w:rPr>
          <w:rStyle w:val="Textoennegrita"/>
          <w:rFonts w:ascii="Arial" w:hAnsi="Arial" w:cs="Arial"/>
          <w:b w:val="0"/>
          <w:szCs w:val="20"/>
        </w:rPr>
        <w:t xml:space="preserve"> </w:t>
      </w:r>
      <w:r w:rsidR="00200714">
        <w:rPr>
          <w:rStyle w:val="Textoennegrita"/>
          <w:rFonts w:ascii="Arial" w:hAnsi="Arial" w:cs="Arial"/>
          <w:b w:val="0"/>
          <w:szCs w:val="20"/>
        </w:rPr>
        <w:t xml:space="preserve"> </w:t>
      </w:r>
      <w:r w:rsidRPr="00035F71">
        <w:rPr>
          <w:rStyle w:val="Textoennegrita"/>
          <w:rFonts w:ascii="Wingdings" w:hAnsi="Wingdings"/>
          <w:b w:val="0"/>
          <w:szCs w:val="20"/>
        </w:rPr>
        <w:t></w:t>
      </w:r>
      <w:r w:rsidRPr="00035F71">
        <w:rPr>
          <w:rStyle w:val="Textoennegrita"/>
          <w:rFonts w:ascii="Wingdings" w:hAnsi="Wingdings"/>
          <w:b w:val="0"/>
          <w:szCs w:val="20"/>
        </w:rPr>
        <w:t></w:t>
      </w:r>
      <w:r w:rsidRPr="00035F71">
        <w:rPr>
          <w:rStyle w:val="Textoennegrita"/>
          <w:rFonts w:ascii="Arial" w:hAnsi="Arial" w:cs="Arial"/>
          <w:b w:val="0"/>
          <w:szCs w:val="20"/>
        </w:rPr>
        <w:t xml:space="preserve"> </w:t>
      </w:r>
    </w:p>
    <w:p w:rsidR="00200714" w:rsidRDefault="00200714" w:rsidP="00035F71">
      <w:pPr>
        <w:pStyle w:val="Sinespaciado"/>
        <w:ind w:left="426"/>
        <w:rPr>
          <w:rFonts w:cs="Times New Roman"/>
          <w:szCs w:val="20"/>
        </w:rPr>
      </w:pPr>
    </w:p>
    <w:p w:rsidR="00035F71" w:rsidRPr="00200714" w:rsidRDefault="00601E77" w:rsidP="008C6C28">
      <w:pPr>
        <w:pStyle w:val="Sinespaciado"/>
        <w:ind w:firstLine="426"/>
        <w:rPr>
          <w:rFonts w:cs="Times New Roman"/>
          <w:i/>
          <w:szCs w:val="20"/>
        </w:rPr>
      </w:pPr>
      <w:r>
        <w:rPr>
          <w:rFonts w:cs="Times New Roman"/>
          <w:szCs w:val="20"/>
        </w:rPr>
        <w:t>Significaba</w:t>
      </w:r>
      <w:r w:rsidR="00035F71" w:rsidRPr="00035F71">
        <w:rPr>
          <w:rFonts w:cs="Times New Roman"/>
          <w:szCs w:val="20"/>
        </w:rPr>
        <w:t xml:space="preserve"> que un átomo de oxígeno más un átomo de hidrógeno daba un átomo o molécula de agua</w:t>
      </w:r>
      <w:r w:rsidR="00200714">
        <w:rPr>
          <w:rFonts w:cs="Times New Roman"/>
          <w:szCs w:val="20"/>
        </w:rPr>
        <w:t xml:space="preserve">; </w:t>
      </w:r>
      <w:r w:rsidR="00035F71" w:rsidRPr="00200714">
        <w:rPr>
          <w:rStyle w:val="nfasis"/>
          <w:rFonts w:cs="Times New Roman"/>
          <w:i w:val="0"/>
          <w:szCs w:val="20"/>
        </w:rPr>
        <w:t>Dalton, equivocadamente, supuso que la molécula de agua contenía un átomo de oxígeno y otro de hidrógeno.</w:t>
      </w:r>
    </w:p>
    <w:p w:rsidR="00035F71" w:rsidRPr="008D0C2B" w:rsidRDefault="00035F71" w:rsidP="008D0C2B">
      <w:pPr>
        <w:pStyle w:val="Sinespaciado"/>
        <w:ind w:left="426"/>
        <w:rPr>
          <w:rFonts w:cs="Times New Roman"/>
          <w:szCs w:val="20"/>
        </w:rPr>
      </w:pPr>
    </w:p>
    <w:p w:rsidR="008D0C2B" w:rsidRDefault="008D0C2B" w:rsidP="008C6C28">
      <w:pPr>
        <w:pStyle w:val="Sinespaciado"/>
        <w:ind w:firstLine="426"/>
        <w:rPr>
          <w:rFonts w:cs="Times New Roman"/>
          <w:szCs w:val="20"/>
        </w:rPr>
      </w:pPr>
      <w:r w:rsidRPr="008D0C2B">
        <w:rPr>
          <w:rFonts w:cs="Times New Roman"/>
          <w:szCs w:val="20"/>
        </w:rPr>
        <w:t>A mediados del siglo XIX, unos años después de que Dalton enunciara s</w:t>
      </w:r>
      <w:r>
        <w:rPr>
          <w:rFonts w:cs="Times New Roman"/>
          <w:szCs w:val="20"/>
        </w:rPr>
        <w:t>u</w:t>
      </w:r>
      <w:r w:rsidRPr="008D0C2B">
        <w:rPr>
          <w:rFonts w:cs="Times New Roman"/>
          <w:szCs w:val="20"/>
        </w:rPr>
        <w:t xml:space="preserve"> teoría, se desencadenó una serie de acontecimientos que fueron introduciendo modificaciones al modelo atómico inicial.</w:t>
      </w:r>
    </w:p>
    <w:p w:rsidR="008D0C2B" w:rsidRPr="008D0C2B" w:rsidRDefault="008D0C2B" w:rsidP="008D0C2B">
      <w:pPr>
        <w:pStyle w:val="Sinespaciado"/>
        <w:ind w:left="426"/>
        <w:rPr>
          <w:rFonts w:cs="Times New Roman"/>
          <w:szCs w:val="20"/>
        </w:rPr>
      </w:pPr>
    </w:p>
    <w:p w:rsidR="00601E77" w:rsidRPr="008D0C2B" w:rsidRDefault="008D0C2B" w:rsidP="004649DB">
      <w:pPr>
        <w:pStyle w:val="Sinespaciado"/>
        <w:ind w:firstLine="426"/>
        <w:rPr>
          <w:rFonts w:cs="Times New Roman"/>
          <w:szCs w:val="20"/>
        </w:rPr>
      </w:pPr>
      <w:r w:rsidRPr="008D0C2B">
        <w:rPr>
          <w:rFonts w:cs="Times New Roman"/>
          <w:szCs w:val="20"/>
        </w:rPr>
        <w:t>De hecho, el mundo atómico es tan infinitamente pequeño para nosotros que resulta muy difícil su conocimiento. Nos hallamos frente a él como si estuviésemos delante de una caja cerrada que no se pudiese abrir. Para conocer su contenido solamente podríamos proceder a manipular la caja (moverla en distintas direcciones, escuchar el ruido, pesarla...) y formular un modelo de acuerdo con nuestra experiencia. Este modelo sería válido hasta que nuevas experiencias nos indujeran a cambiarlo por otro. De la misma manera se ha ido construyendo el modelo atómico actual; de Dalton hasta nuestros días se han ido sucediendo diferentes experiencias que han llevado a la formulación de una serie de modelos invalidados sucesivamente a la luz de nuevos acontecimientos.</w:t>
      </w:r>
    </w:p>
    <w:p w:rsidR="0007298D" w:rsidRPr="009E1497" w:rsidRDefault="0007298D" w:rsidP="009E1497">
      <w:pPr>
        <w:pStyle w:val="Sinespaciado"/>
        <w:ind w:left="426"/>
        <w:rPr>
          <w:rFonts w:cs="Times New Roman"/>
          <w:szCs w:val="20"/>
        </w:rPr>
      </w:pPr>
    </w:p>
    <w:p w:rsidR="0007298D" w:rsidRPr="0068634B" w:rsidRDefault="008D0C2B" w:rsidP="00976B52">
      <w:pPr>
        <w:pStyle w:val="Sinespaciado"/>
        <w:numPr>
          <w:ilvl w:val="0"/>
          <w:numId w:val="2"/>
        </w:numPr>
        <w:ind w:left="397" w:hanging="397"/>
        <w:rPr>
          <w:rFonts w:cs="Times New Roman"/>
          <w:b/>
          <w:szCs w:val="24"/>
          <w:lang w:val="es-ES_tradnl"/>
        </w:rPr>
      </w:pPr>
      <w:r w:rsidRPr="0068634B">
        <w:rPr>
          <w:rFonts w:cs="Times New Roman"/>
          <w:b/>
          <w:szCs w:val="24"/>
          <w:lang w:val="es-ES_tradnl"/>
        </w:rPr>
        <w:t xml:space="preserve">J. J. </w:t>
      </w:r>
      <w:r w:rsidR="0007298D" w:rsidRPr="0068634B">
        <w:rPr>
          <w:rFonts w:cs="Times New Roman"/>
          <w:b/>
          <w:szCs w:val="24"/>
          <w:lang w:val="es-ES_tradnl"/>
        </w:rPr>
        <w:t>THOMPSON</w:t>
      </w:r>
      <w:r w:rsidRPr="0068634B">
        <w:rPr>
          <w:rFonts w:cs="Times New Roman"/>
          <w:b/>
          <w:szCs w:val="24"/>
          <w:lang w:val="es-ES_tradnl"/>
        </w:rPr>
        <w:t xml:space="preserve"> (</w:t>
      </w:r>
      <w:r w:rsidRPr="0068634B">
        <w:rPr>
          <w:rFonts w:cs="Times New Roman"/>
          <w:b/>
          <w:szCs w:val="24"/>
        </w:rPr>
        <w:t>1 856 – 1 940)</w:t>
      </w:r>
    </w:p>
    <w:p w:rsidR="008D0C2B" w:rsidRPr="008D0C2B" w:rsidRDefault="008D0C2B" w:rsidP="008D0C2B">
      <w:pPr>
        <w:pStyle w:val="Sinespaciado"/>
        <w:ind w:left="426"/>
        <w:rPr>
          <w:rFonts w:cs="Times New Roman"/>
          <w:szCs w:val="20"/>
        </w:rPr>
      </w:pPr>
      <w:r>
        <w:rPr>
          <w:rFonts w:cs="Times New Roman"/>
          <w:szCs w:val="20"/>
        </w:rPr>
        <w:t>P</w:t>
      </w:r>
      <w:r w:rsidRPr="008D0C2B">
        <w:rPr>
          <w:rFonts w:cs="Times New Roman"/>
          <w:szCs w:val="20"/>
        </w:rPr>
        <w:t xml:space="preserve">artiendo de las informaciones que se tenían hasta ese momento intento justificar dos hechos: </w:t>
      </w:r>
    </w:p>
    <w:p w:rsidR="008D0C2B" w:rsidRDefault="008D0C2B" w:rsidP="00976B52">
      <w:pPr>
        <w:pStyle w:val="Sinespaciado"/>
        <w:numPr>
          <w:ilvl w:val="0"/>
          <w:numId w:val="3"/>
        </w:numPr>
        <w:ind w:left="284" w:hanging="284"/>
        <w:rPr>
          <w:rFonts w:cs="Times New Roman"/>
          <w:szCs w:val="20"/>
        </w:rPr>
      </w:pPr>
      <w:r w:rsidRPr="008D0C2B">
        <w:rPr>
          <w:rFonts w:cs="Times New Roman"/>
          <w:szCs w:val="20"/>
        </w:rPr>
        <w:t>La materia es eléctricamente neutra, lo que hace pensar que, además de electrones, debe de haber partículas con cargas positivas.</w:t>
      </w:r>
    </w:p>
    <w:p w:rsidR="008D0C2B" w:rsidRDefault="006E070A" w:rsidP="00976B52">
      <w:pPr>
        <w:pStyle w:val="Sinespaciado"/>
        <w:numPr>
          <w:ilvl w:val="0"/>
          <w:numId w:val="3"/>
        </w:numPr>
        <w:ind w:left="284" w:hanging="284"/>
        <w:rPr>
          <w:rFonts w:cs="Times New Roman"/>
          <w:szCs w:val="20"/>
        </w:rPr>
      </w:pPr>
      <w:r>
        <w:rPr>
          <w:rFonts w:cs="Times New Roman"/>
          <w:noProof/>
          <w:szCs w:val="20"/>
          <w:lang w:eastAsia="es-ES"/>
        </w:rPr>
        <w:drawing>
          <wp:anchor distT="0" distB="0" distL="114300" distR="114300" simplePos="0" relativeHeight="251653632" behindDoc="0" locked="0" layoutInCell="1" allowOverlap="1">
            <wp:simplePos x="0" y="0"/>
            <wp:positionH relativeFrom="column">
              <wp:posOffset>4958715</wp:posOffset>
            </wp:positionH>
            <wp:positionV relativeFrom="paragraph">
              <wp:posOffset>36830</wp:posOffset>
            </wp:positionV>
            <wp:extent cx="762000" cy="762000"/>
            <wp:effectExtent l="19050" t="19050" r="19050" b="19050"/>
            <wp:wrapSquare wrapText="left"/>
            <wp:docPr id="6" name="Imagen 1" descr="http://upload.wikimedia.org/wikipedia/commons/thumb/f/ff/Plum_pudding_atom.svg/180px-Plum_pudding_ato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f/ff/Plum_pudding_atom.svg/180px-Plum_pudding_atom.svg.png">
                      <a:hlinkClick r:id="rId11" tooltip="&quot;Representación esquemática del modelo de Thomson.&quot;"/>
                    </pic:cNvPr>
                    <pic:cNvPicPr>
                      <a:picLocks noChangeAspect="1" noChangeArrowheads="1"/>
                    </pic:cNvPicPr>
                  </pic:nvPicPr>
                  <pic:blipFill>
                    <a:blip r:embed="rId12" cstate="print">
                      <a:grayscl/>
                    </a:blip>
                    <a:srcRect/>
                    <a:stretch>
                      <a:fillRect/>
                    </a:stretch>
                  </pic:blipFill>
                  <pic:spPr bwMode="auto">
                    <a:xfrm>
                      <a:off x="0" y="0"/>
                      <a:ext cx="762000" cy="762000"/>
                    </a:xfrm>
                    <a:prstGeom prst="rect">
                      <a:avLst/>
                    </a:prstGeom>
                    <a:noFill/>
                    <a:ln w="9525">
                      <a:solidFill>
                        <a:schemeClr val="tx1"/>
                      </a:solidFill>
                      <a:miter lim="800000"/>
                      <a:headEnd/>
                      <a:tailEnd/>
                    </a:ln>
                  </pic:spPr>
                </pic:pic>
              </a:graphicData>
            </a:graphic>
          </wp:anchor>
        </w:drawing>
      </w:r>
      <w:r w:rsidR="008D0C2B" w:rsidRPr="008D0C2B">
        <w:rPr>
          <w:rFonts w:cs="Times New Roman"/>
          <w:szCs w:val="20"/>
        </w:rPr>
        <w:t>Los electrones pueden extraerse de los átomos, pero no así las cargas positivas.</w:t>
      </w:r>
    </w:p>
    <w:p w:rsidR="008D0C2B" w:rsidRPr="008D0C2B" w:rsidRDefault="008D0C2B" w:rsidP="008D0C2B">
      <w:pPr>
        <w:pStyle w:val="Sinespaciado"/>
        <w:ind w:left="786"/>
        <w:rPr>
          <w:rFonts w:cs="Times New Roman"/>
          <w:szCs w:val="20"/>
        </w:rPr>
      </w:pPr>
      <w:r w:rsidRPr="008D0C2B">
        <w:rPr>
          <w:rFonts w:cs="Times New Roman"/>
          <w:szCs w:val="20"/>
        </w:rPr>
        <w:t xml:space="preserve"> </w:t>
      </w:r>
    </w:p>
    <w:p w:rsidR="008D0C2B" w:rsidRDefault="008D0C2B" w:rsidP="004649DB">
      <w:pPr>
        <w:pStyle w:val="Sinespaciado"/>
        <w:ind w:firstLine="426"/>
        <w:rPr>
          <w:rFonts w:cs="Times New Roman"/>
          <w:szCs w:val="20"/>
        </w:rPr>
      </w:pPr>
      <w:r w:rsidRPr="008D0C2B">
        <w:rPr>
          <w:rFonts w:cs="Times New Roman"/>
          <w:szCs w:val="20"/>
        </w:rPr>
        <w:t xml:space="preserve">Propuso entonces un modelo para el átomo </w:t>
      </w:r>
      <w:r>
        <w:rPr>
          <w:rFonts w:cs="Times New Roman"/>
          <w:szCs w:val="20"/>
        </w:rPr>
        <w:t xml:space="preserve">que </w:t>
      </w:r>
      <w:r w:rsidRPr="008D0C2B">
        <w:rPr>
          <w:rFonts w:cs="Times New Roman"/>
          <w:szCs w:val="20"/>
        </w:rPr>
        <w:t xml:space="preserve">consistía en una esfera </w:t>
      </w:r>
      <w:r>
        <w:rPr>
          <w:rFonts w:cs="Times New Roman"/>
          <w:szCs w:val="20"/>
        </w:rPr>
        <w:t xml:space="preserve">compacta y </w:t>
      </w:r>
      <w:r w:rsidRPr="008D0C2B">
        <w:rPr>
          <w:rFonts w:cs="Times New Roman"/>
          <w:szCs w:val="20"/>
        </w:rPr>
        <w:t xml:space="preserve">uniforme de materia cargada positivamente en la que se hallaban incrustados los electrones de un modo parecido a como lo están las </w:t>
      </w:r>
      <w:r>
        <w:rPr>
          <w:rFonts w:cs="Times New Roman"/>
          <w:szCs w:val="20"/>
        </w:rPr>
        <w:t xml:space="preserve">pasas </w:t>
      </w:r>
      <w:r w:rsidRPr="008D0C2B">
        <w:rPr>
          <w:rFonts w:cs="Times New Roman"/>
          <w:szCs w:val="20"/>
        </w:rPr>
        <w:t>en un</w:t>
      </w:r>
      <w:r>
        <w:rPr>
          <w:rFonts w:cs="Times New Roman"/>
          <w:szCs w:val="20"/>
        </w:rPr>
        <w:t xml:space="preserve"> pudín</w:t>
      </w:r>
      <w:r w:rsidRPr="008D0C2B">
        <w:rPr>
          <w:rFonts w:cs="Times New Roman"/>
          <w:szCs w:val="20"/>
        </w:rPr>
        <w:t xml:space="preserve">. Este sencillo modelo explicaba el hecho de que la materia fuese eléctricamente neutra, pues en los átomos de Thomson la carga positiva era neutralizada por la negativa. </w:t>
      </w:r>
    </w:p>
    <w:p w:rsidR="006E070A" w:rsidRPr="008D0C2B" w:rsidRDefault="006E070A" w:rsidP="008D0C2B">
      <w:pPr>
        <w:pStyle w:val="Sinespaciado"/>
        <w:ind w:left="426"/>
        <w:rPr>
          <w:rFonts w:cs="Times New Roman"/>
          <w:szCs w:val="20"/>
        </w:rPr>
      </w:pPr>
    </w:p>
    <w:p w:rsidR="008D0C2B" w:rsidRDefault="008D0C2B" w:rsidP="0008705F">
      <w:pPr>
        <w:pStyle w:val="Sinespaciado"/>
        <w:ind w:firstLine="426"/>
        <w:rPr>
          <w:rFonts w:cs="Times New Roman"/>
          <w:szCs w:val="20"/>
        </w:rPr>
      </w:pPr>
      <w:r w:rsidRPr="008D0C2B">
        <w:rPr>
          <w:rFonts w:cs="Times New Roman"/>
          <w:szCs w:val="20"/>
        </w:rPr>
        <w:t>J. J. Thomson demostró en 1897 que estos rayos se desviaban también en un campo eléctrico y eran atraídos por el polo positivo, lo que probaba que eran cargas eléctricas negativas. Calculó también la relación entre la carga y la masa de estas partículas.</w:t>
      </w:r>
    </w:p>
    <w:p w:rsidR="008D0C2B" w:rsidRPr="008D0C2B" w:rsidRDefault="008D0C2B" w:rsidP="008D0C2B">
      <w:pPr>
        <w:pStyle w:val="Sinespaciado"/>
        <w:ind w:left="426"/>
        <w:rPr>
          <w:rFonts w:cs="Times New Roman"/>
          <w:szCs w:val="20"/>
        </w:rPr>
      </w:pPr>
      <w:r w:rsidRPr="008D0C2B">
        <w:rPr>
          <w:rFonts w:cs="Times New Roman"/>
          <w:szCs w:val="20"/>
        </w:rPr>
        <w:t xml:space="preserve"> </w:t>
      </w:r>
    </w:p>
    <w:p w:rsidR="006E070A" w:rsidRDefault="006E070A" w:rsidP="0008705F">
      <w:pPr>
        <w:pStyle w:val="Sinespaciado"/>
        <w:ind w:firstLine="426"/>
        <w:rPr>
          <w:rFonts w:cs="Times New Roman"/>
          <w:szCs w:val="20"/>
        </w:rPr>
      </w:pPr>
      <w:r>
        <w:rPr>
          <w:rFonts w:cs="Times New Roman"/>
          <w:szCs w:val="20"/>
        </w:rPr>
        <w:lastRenderedPageBreak/>
        <w:t>E</w:t>
      </w:r>
      <w:r w:rsidR="008D0C2B" w:rsidRPr="008D0C2B">
        <w:rPr>
          <w:rFonts w:cs="Times New Roman"/>
          <w:szCs w:val="20"/>
        </w:rPr>
        <w:t>ste experimento</w:t>
      </w:r>
      <w:r>
        <w:rPr>
          <w:rFonts w:cs="Times New Roman"/>
          <w:szCs w:val="20"/>
        </w:rPr>
        <w:t xml:space="preserve"> consistió en hacer </w:t>
      </w:r>
      <w:r w:rsidR="008D0C2B" w:rsidRPr="008D0C2B">
        <w:rPr>
          <w:rFonts w:cs="Times New Roman"/>
          <w:szCs w:val="20"/>
        </w:rPr>
        <w:t xml:space="preserve">pasar un haz de rayos catódicos </w:t>
      </w:r>
      <w:r>
        <w:rPr>
          <w:rFonts w:cs="Times New Roman"/>
          <w:szCs w:val="20"/>
        </w:rPr>
        <w:t xml:space="preserve">por el tubo de </w:t>
      </w:r>
      <w:proofErr w:type="spellStart"/>
      <w:r>
        <w:rPr>
          <w:rFonts w:cs="Times New Roman"/>
          <w:szCs w:val="20"/>
        </w:rPr>
        <w:t>Crooke</w:t>
      </w:r>
      <w:proofErr w:type="spellEnd"/>
      <w:r>
        <w:rPr>
          <w:rFonts w:cs="Times New Roman"/>
          <w:szCs w:val="20"/>
        </w:rPr>
        <w:t>, de</w:t>
      </w:r>
      <w:r w:rsidRPr="006E070A">
        <w:rPr>
          <w:rFonts w:cs="Times New Roman"/>
          <w:szCs w:val="20"/>
        </w:rPr>
        <w:t>spués del ánodo se ha añadido una zona donde se pueden insertar campos eléctricos y magnéticos perpendiculares a la radiación, para comprobar si posee carga eléctrica y su signo.</w:t>
      </w:r>
    </w:p>
    <w:p w:rsidR="006E070A" w:rsidRPr="006E070A" w:rsidRDefault="006E070A" w:rsidP="006E070A">
      <w:pPr>
        <w:pStyle w:val="Sinespaciado"/>
        <w:ind w:left="426"/>
        <w:rPr>
          <w:rFonts w:cs="Times New Roman"/>
          <w:szCs w:val="20"/>
        </w:rPr>
      </w:pPr>
    </w:p>
    <w:p w:rsidR="006E070A" w:rsidRDefault="006E070A" w:rsidP="0008705F">
      <w:pPr>
        <w:pStyle w:val="Sinespaciado"/>
        <w:ind w:firstLine="426"/>
        <w:rPr>
          <w:rFonts w:cs="Times New Roman"/>
          <w:szCs w:val="20"/>
        </w:rPr>
      </w:pPr>
      <w:r w:rsidRPr="006E070A">
        <w:rPr>
          <w:rFonts w:cs="Times New Roman"/>
          <w:szCs w:val="20"/>
        </w:rPr>
        <w:t>Así se comprobó que los rayos catódicos eran cargas negativas, que luego se denominarían electrones. Más tarde se comprobó que si en el tubo había algo de gas hidrógeno se originaba una radiación formada por partículas positivas más pesadas que los electrones, los protones</w:t>
      </w:r>
      <w:r>
        <w:rPr>
          <w:rFonts w:cs="Times New Roman"/>
          <w:szCs w:val="20"/>
        </w:rPr>
        <w:t xml:space="preserve"> (rayos canales)</w:t>
      </w:r>
      <w:r w:rsidRPr="006E070A">
        <w:rPr>
          <w:rFonts w:cs="Times New Roman"/>
          <w:szCs w:val="20"/>
        </w:rPr>
        <w:t xml:space="preserve">. </w:t>
      </w:r>
    </w:p>
    <w:p w:rsidR="0008705F" w:rsidRPr="006E070A" w:rsidRDefault="0008705F" w:rsidP="0008705F">
      <w:pPr>
        <w:pStyle w:val="Sinespaciado"/>
        <w:ind w:firstLine="426"/>
        <w:rPr>
          <w:rFonts w:cs="Times New Roman"/>
          <w:szCs w:val="20"/>
        </w:rPr>
      </w:pPr>
    </w:p>
    <w:p w:rsidR="0007298D" w:rsidRPr="0068634B" w:rsidRDefault="00C24965" w:rsidP="00976B52">
      <w:pPr>
        <w:pStyle w:val="Sinespaciado"/>
        <w:numPr>
          <w:ilvl w:val="0"/>
          <w:numId w:val="2"/>
        </w:numPr>
        <w:ind w:left="397" w:hanging="397"/>
        <w:rPr>
          <w:rFonts w:cs="Times New Roman"/>
          <w:b/>
          <w:szCs w:val="24"/>
          <w:lang w:val="es-ES_tradnl"/>
        </w:rPr>
      </w:pPr>
      <w:r w:rsidRPr="0068634B">
        <w:rPr>
          <w:rFonts w:cs="Times New Roman"/>
          <w:b/>
          <w:szCs w:val="24"/>
        </w:rPr>
        <w:t>ERNEST RUTHERFORD (1 871 – 1 937)</w:t>
      </w:r>
      <w:r w:rsidR="0007298D" w:rsidRPr="0068634B">
        <w:rPr>
          <w:rFonts w:cs="Times New Roman"/>
          <w:b/>
          <w:szCs w:val="24"/>
          <w:lang w:val="es-ES_tradnl"/>
        </w:rPr>
        <w:t xml:space="preserve"> </w:t>
      </w:r>
    </w:p>
    <w:p w:rsidR="0007298D" w:rsidRDefault="00BD6D5F" w:rsidP="0008705F">
      <w:pPr>
        <w:pStyle w:val="Sinespaciado"/>
        <w:ind w:firstLine="426"/>
        <w:rPr>
          <w:rFonts w:cs="Times New Roman"/>
          <w:szCs w:val="20"/>
        </w:rPr>
      </w:pPr>
      <w:r>
        <w:rPr>
          <w:rFonts w:cs="Times New Roman"/>
          <w:noProof/>
          <w:szCs w:val="20"/>
          <w:lang w:eastAsia="es-ES"/>
        </w:rPr>
        <w:drawing>
          <wp:anchor distT="0" distB="0" distL="114300" distR="114300" simplePos="0" relativeHeight="251655680" behindDoc="1" locked="0" layoutInCell="1" allowOverlap="1">
            <wp:simplePos x="0" y="0"/>
            <wp:positionH relativeFrom="column">
              <wp:posOffset>4711065</wp:posOffset>
            </wp:positionH>
            <wp:positionV relativeFrom="paragraph">
              <wp:posOffset>330200</wp:posOffset>
            </wp:positionV>
            <wp:extent cx="971550" cy="1022350"/>
            <wp:effectExtent l="19050" t="19050" r="19050" b="25400"/>
            <wp:wrapTight wrapText="left">
              <wp:wrapPolygon edited="0">
                <wp:start x="-424" y="-402"/>
                <wp:lineTo x="-424" y="22137"/>
                <wp:lineTo x="22024" y="22137"/>
                <wp:lineTo x="22024" y="-402"/>
                <wp:lineTo x="-424" y="-402"/>
              </wp:wrapPolygon>
            </wp:wrapTight>
            <wp:docPr id="18" name="Imagen 1" descr="http://www.eis.uva.es/~qgintro/atom/imagenes/rutherford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is.uva.es/~qgintro/atom/imagenes/rutherford_5.gif"/>
                    <pic:cNvPicPr>
                      <a:picLocks noChangeAspect="1" noChangeArrowheads="1"/>
                    </pic:cNvPicPr>
                  </pic:nvPicPr>
                  <pic:blipFill>
                    <a:blip r:embed="rId13" cstate="print">
                      <a:grayscl/>
                      <a:lum bright="-3000" contrast="3000"/>
                    </a:blip>
                    <a:srcRect/>
                    <a:stretch>
                      <a:fillRect/>
                    </a:stretch>
                  </pic:blipFill>
                  <pic:spPr bwMode="auto">
                    <a:xfrm>
                      <a:off x="0" y="0"/>
                      <a:ext cx="971550" cy="1022350"/>
                    </a:xfrm>
                    <a:prstGeom prst="rect">
                      <a:avLst/>
                    </a:prstGeom>
                    <a:noFill/>
                    <a:ln w="9525">
                      <a:solidFill>
                        <a:schemeClr val="tx1"/>
                      </a:solidFill>
                      <a:miter lim="800000"/>
                      <a:headEnd/>
                      <a:tailEnd/>
                    </a:ln>
                  </pic:spPr>
                </pic:pic>
              </a:graphicData>
            </a:graphic>
          </wp:anchor>
        </w:drawing>
      </w:r>
      <w:r w:rsidR="00C24965" w:rsidRPr="00C24965">
        <w:rPr>
          <w:rFonts w:cs="Times New Roman"/>
          <w:szCs w:val="20"/>
        </w:rPr>
        <w:t xml:space="preserve">Sir </w:t>
      </w:r>
      <w:proofErr w:type="spellStart"/>
      <w:r w:rsidR="00C24965" w:rsidRPr="00C24965">
        <w:rPr>
          <w:rFonts w:cs="Times New Roman"/>
          <w:szCs w:val="20"/>
        </w:rPr>
        <w:t>Ernest</w:t>
      </w:r>
      <w:proofErr w:type="spellEnd"/>
      <w:r w:rsidR="00C24965" w:rsidRPr="00C24965">
        <w:rPr>
          <w:rFonts w:cs="Times New Roman"/>
          <w:szCs w:val="20"/>
        </w:rPr>
        <w:t xml:space="preserve"> Rutherford, famoso hombre </w:t>
      </w:r>
      <w:r w:rsidR="00C24965">
        <w:rPr>
          <w:rFonts w:cs="Times New Roman"/>
          <w:szCs w:val="20"/>
        </w:rPr>
        <w:t xml:space="preserve">ingles </w:t>
      </w:r>
      <w:r w:rsidR="00C24965" w:rsidRPr="00C24965">
        <w:rPr>
          <w:rFonts w:cs="Times New Roman"/>
          <w:szCs w:val="20"/>
        </w:rPr>
        <w:t>de ciencia que obtuvo el premio Nobel de química en 1</w:t>
      </w:r>
      <w:r w:rsidR="00C24965">
        <w:rPr>
          <w:rFonts w:cs="Times New Roman"/>
          <w:szCs w:val="20"/>
        </w:rPr>
        <w:t xml:space="preserve"> </w:t>
      </w:r>
      <w:r w:rsidR="00C24965" w:rsidRPr="00C24965">
        <w:rPr>
          <w:rFonts w:cs="Times New Roman"/>
          <w:szCs w:val="20"/>
        </w:rPr>
        <w:t>919, realizó en 1</w:t>
      </w:r>
      <w:r w:rsidR="00C24965">
        <w:rPr>
          <w:rFonts w:cs="Times New Roman"/>
          <w:szCs w:val="20"/>
        </w:rPr>
        <w:t xml:space="preserve"> </w:t>
      </w:r>
      <w:r w:rsidR="00C24965" w:rsidRPr="00C24965">
        <w:rPr>
          <w:rFonts w:cs="Times New Roman"/>
          <w:szCs w:val="20"/>
        </w:rPr>
        <w:t xml:space="preserve">911 una experiencia que supuso </w:t>
      </w:r>
      <w:r w:rsidR="00C24965">
        <w:rPr>
          <w:rFonts w:cs="Times New Roman"/>
          <w:szCs w:val="20"/>
        </w:rPr>
        <w:t>u</w:t>
      </w:r>
      <w:r w:rsidR="00C24965" w:rsidRPr="00C24965">
        <w:rPr>
          <w:rFonts w:cs="Times New Roman"/>
          <w:szCs w:val="20"/>
        </w:rPr>
        <w:t>n paso adelante muy importante en el conocimiento del átomo.</w:t>
      </w:r>
      <w:r w:rsidR="00C24965">
        <w:rPr>
          <w:rFonts w:cs="Times New Roman"/>
          <w:szCs w:val="20"/>
        </w:rPr>
        <w:t xml:space="preserve"> D</w:t>
      </w:r>
      <w:r w:rsidR="00C24965" w:rsidRPr="00C24965">
        <w:rPr>
          <w:rFonts w:cs="Times New Roman"/>
          <w:szCs w:val="20"/>
        </w:rPr>
        <w:t>iseño su famosa experiencia de bombardear láminas delgadas de</w:t>
      </w:r>
      <w:r w:rsidR="00C24965">
        <w:rPr>
          <w:rFonts w:cs="Times New Roman"/>
          <w:szCs w:val="20"/>
        </w:rPr>
        <w:t xml:space="preserve"> oro</w:t>
      </w:r>
      <w:r w:rsidR="00C24965" w:rsidRPr="00C24965">
        <w:rPr>
          <w:rFonts w:cs="Times New Roman"/>
          <w:szCs w:val="20"/>
        </w:rPr>
        <w:t>, utilizando como proyectiles las partículas alfa (</w:t>
      </w:r>
      <w:r w:rsidR="00C24965">
        <w:rPr>
          <w:rFonts w:cs="Times New Roman"/>
          <w:szCs w:val="20"/>
        </w:rPr>
        <w:sym w:font="Symbol" w:char="F061"/>
      </w:r>
      <w:r w:rsidR="00C24965" w:rsidRPr="00C24965">
        <w:rPr>
          <w:rFonts w:cs="Times New Roman"/>
          <w:szCs w:val="20"/>
        </w:rPr>
        <w:t>).</w:t>
      </w:r>
      <w:r w:rsidR="007172AE">
        <w:rPr>
          <w:rFonts w:cs="Times New Roman"/>
          <w:szCs w:val="20"/>
        </w:rPr>
        <w:t xml:space="preserve"> </w:t>
      </w:r>
      <w:r w:rsidR="007172AE" w:rsidRPr="007172AE">
        <w:rPr>
          <w:rFonts w:cs="Times New Roman"/>
          <w:szCs w:val="20"/>
        </w:rPr>
        <w:t>Las partículas alfa atravesaban la lámina de oro y eran recogidas sobre una pantalla de sulfuro de cinc.</w:t>
      </w:r>
      <w:r w:rsidRPr="00BD6D5F">
        <w:t xml:space="preserve"> </w:t>
      </w:r>
    </w:p>
    <w:p w:rsidR="007172AE" w:rsidRPr="007172AE" w:rsidRDefault="007172AE" w:rsidP="007172AE">
      <w:pPr>
        <w:pStyle w:val="Sinespaciado"/>
        <w:ind w:left="426"/>
        <w:rPr>
          <w:rFonts w:cs="Times New Roman"/>
          <w:szCs w:val="20"/>
        </w:rPr>
      </w:pPr>
    </w:p>
    <w:p w:rsidR="007172AE" w:rsidRPr="007172AE" w:rsidRDefault="007172AE" w:rsidP="0008705F">
      <w:pPr>
        <w:pStyle w:val="Sinespaciado"/>
        <w:ind w:firstLine="426"/>
        <w:rPr>
          <w:rFonts w:cs="Times New Roman"/>
          <w:szCs w:val="20"/>
        </w:rPr>
      </w:pPr>
      <w:r w:rsidRPr="007172AE">
        <w:rPr>
          <w:rFonts w:cs="Times New Roman"/>
          <w:szCs w:val="20"/>
        </w:rPr>
        <w:t>La importancia del experimento estuvo en que mientras la mayoría de partículas atravesaban la lámina sin desviarse o siendo desviadas solamente en pequeños ángulos, unas cuantas partículas eran dispersadas a ángulos grandes hasta 180º.</w:t>
      </w:r>
    </w:p>
    <w:p w:rsidR="007172AE" w:rsidRPr="00BC2F9A" w:rsidRDefault="007172AE" w:rsidP="00BC2F9A">
      <w:pPr>
        <w:pStyle w:val="Sinespaciado"/>
        <w:ind w:left="426"/>
        <w:rPr>
          <w:rFonts w:cs="Times New Roman"/>
          <w:szCs w:val="20"/>
        </w:rPr>
      </w:pPr>
    </w:p>
    <w:p w:rsidR="00C24965" w:rsidRPr="00BC2F9A" w:rsidRDefault="00BC2F9A" w:rsidP="0008705F">
      <w:pPr>
        <w:pStyle w:val="Sinespaciado"/>
        <w:ind w:firstLine="426"/>
        <w:rPr>
          <w:rFonts w:cs="Times New Roman"/>
          <w:szCs w:val="20"/>
        </w:rPr>
      </w:pPr>
      <w:r w:rsidRPr="00BC2F9A">
        <w:rPr>
          <w:rFonts w:cs="Times New Roman"/>
          <w:szCs w:val="20"/>
        </w:rPr>
        <w:t>El hecho de que sólo unas pocas radiaciones sufriesen desviaciones hizo suponer que las cargas positivas que las desviaban estaban concentradas dentro de los átomos ocupando un espacio muy pequeño en comparación a todo el tamaño atómico; esta parte del átomo con electricidad positiva fue llamado núcleo.</w:t>
      </w:r>
    </w:p>
    <w:p w:rsidR="00C24965" w:rsidRPr="00BC2F9A" w:rsidRDefault="00C24965" w:rsidP="00BC2F9A">
      <w:pPr>
        <w:pStyle w:val="Sinespaciado"/>
        <w:ind w:left="426"/>
        <w:rPr>
          <w:rFonts w:cs="Times New Roman"/>
          <w:szCs w:val="20"/>
        </w:rPr>
      </w:pPr>
    </w:p>
    <w:p w:rsidR="00BC2F9A" w:rsidRDefault="00BC2F9A" w:rsidP="0008705F">
      <w:pPr>
        <w:pStyle w:val="Sinespaciado"/>
        <w:ind w:firstLine="426"/>
        <w:rPr>
          <w:rFonts w:cs="Times New Roman"/>
          <w:szCs w:val="20"/>
        </w:rPr>
      </w:pPr>
      <w:r w:rsidRPr="00BC2F9A">
        <w:rPr>
          <w:rFonts w:cs="Times New Roman"/>
          <w:szCs w:val="20"/>
        </w:rPr>
        <w:t xml:space="preserve">Rutherford poseía información sobre el tamaño, masa y carga del núcleo, pero no tenía información alguna acerca de la distribución o posición de los electrones. </w:t>
      </w:r>
    </w:p>
    <w:p w:rsidR="00BC2F9A" w:rsidRPr="00BC2F9A" w:rsidRDefault="00BC2F9A" w:rsidP="00BC2F9A">
      <w:pPr>
        <w:pStyle w:val="Sinespaciado"/>
        <w:ind w:left="426"/>
        <w:rPr>
          <w:rFonts w:cs="Times New Roman"/>
          <w:szCs w:val="20"/>
        </w:rPr>
      </w:pPr>
    </w:p>
    <w:p w:rsidR="00BC2F9A" w:rsidRPr="00BC2F9A" w:rsidRDefault="00BC2F9A" w:rsidP="0008705F">
      <w:pPr>
        <w:pStyle w:val="Sinespaciado"/>
        <w:ind w:firstLine="426"/>
        <w:rPr>
          <w:rFonts w:cs="Times New Roman"/>
          <w:szCs w:val="20"/>
        </w:rPr>
      </w:pPr>
      <w:r w:rsidRPr="00BC2F9A">
        <w:rPr>
          <w:rFonts w:cs="Times New Roman"/>
          <w:szCs w:val="20"/>
        </w:rPr>
        <w:t xml:space="preserve">En el modelo de Rutherford, los electrones se movían alrededor del núcleo como los planetas alrededor del sol. Los electrones no caían en el núcleo, ya que la fuerza de atracción electrostática era contrarrestada por la tendencia del electrón a continuar moviéndose en línea recta. Este modelo fue satisfactorio hasta que se observó que estaba en contradicción con una información ya conocida en aquel momento: </w:t>
      </w:r>
      <w:r w:rsidRPr="00BC2F9A">
        <w:rPr>
          <w:rStyle w:val="nfasis"/>
          <w:rFonts w:cs="Times New Roman"/>
          <w:szCs w:val="20"/>
        </w:rPr>
        <w:t>de acuerdo con las leyes del electromagnetismo, un electrón o todo objeto eléctricamente cargado que es acelerado o cuya dirección lineal es modificada, emite o absorbe radiación electromagnética.</w:t>
      </w:r>
    </w:p>
    <w:p w:rsidR="00BC2F9A" w:rsidRDefault="00BC2F9A" w:rsidP="00C24965">
      <w:pPr>
        <w:pStyle w:val="Sinespaciado"/>
        <w:ind w:left="426"/>
        <w:rPr>
          <w:rFonts w:cs="Times New Roman"/>
          <w:szCs w:val="20"/>
        </w:rPr>
      </w:pPr>
    </w:p>
    <w:p w:rsidR="00186712" w:rsidRPr="00186712" w:rsidRDefault="00186712" w:rsidP="0008705F">
      <w:pPr>
        <w:pStyle w:val="Sinespaciado"/>
        <w:ind w:firstLine="426"/>
        <w:rPr>
          <w:rFonts w:cs="Times New Roman"/>
          <w:szCs w:val="20"/>
        </w:rPr>
      </w:pPr>
      <w:r w:rsidRPr="00186712">
        <w:rPr>
          <w:rFonts w:cs="Times New Roman"/>
          <w:szCs w:val="20"/>
        </w:rPr>
        <w:t>Con las informaciones que disponía y de las obtenidas de su experi</w:t>
      </w:r>
      <w:r w:rsidR="00280DF2">
        <w:rPr>
          <w:rFonts w:cs="Times New Roman"/>
          <w:szCs w:val="20"/>
        </w:rPr>
        <w:t>mento</w:t>
      </w:r>
      <w:r w:rsidRPr="00186712">
        <w:rPr>
          <w:rFonts w:cs="Times New Roman"/>
          <w:szCs w:val="20"/>
        </w:rPr>
        <w:t xml:space="preserve">, Lord Rutherford propuso en 1911 este modelo de </w:t>
      </w:r>
      <w:r w:rsidR="00280DF2" w:rsidRPr="00186712">
        <w:rPr>
          <w:rFonts w:cs="Times New Roman"/>
          <w:szCs w:val="20"/>
        </w:rPr>
        <w:t>atóm</w:t>
      </w:r>
      <w:r w:rsidR="00280DF2">
        <w:rPr>
          <w:rFonts w:cs="Times New Roman"/>
          <w:szCs w:val="20"/>
        </w:rPr>
        <w:t>ic</w:t>
      </w:r>
      <w:r w:rsidR="00280DF2" w:rsidRPr="00186712">
        <w:rPr>
          <w:rFonts w:cs="Times New Roman"/>
          <w:szCs w:val="20"/>
        </w:rPr>
        <w:t>o</w:t>
      </w:r>
      <w:r w:rsidRPr="00186712">
        <w:rPr>
          <w:rFonts w:cs="Times New Roman"/>
          <w:szCs w:val="20"/>
        </w:rPr>
        <w:t xml:space="preserve">: </w:t>
      </w:r>
    </w:p>
    <w:p w:rsidR="00186712" w:rsidRDefault="00BD6D5F" w:rsidP="00976B52">
      <w:pPr>
        <w:pStyle w:val="Sinespaciado"/>
        <w:numPr>
          <w:ilvl w:val="0"/>
          <w:numId w:val="4"/>
        </w:numPr>
        <w:ind w:left="284" w:hanging="284"/>
        <w:rPr>
          <w:rFonts w:cs="Times New Roman"/>
          <w:szCs w:val="20"/>
        </w:rPr>
      </w:pPr>
      <w:r>
        <w:rPr>
          <w:rFonts w:cs="Times New Roman"/>
          <w:noProof/>
          <w:szCs w:val="20"/>
          <w:lang w:eastAsia="es-ES"/>
        </w:rPr>
        <w:drawing>
          <wp:anchor distT="0" distB="0" distL="114300" distR="114300" simplePos="0" relativeHeight="251656704" behindDoc="0" locked="0" layoutInCell="1" allowOverlap="1">
            <wp:simplePos x="0" y="0"/>
            <wp:positionH relativeFrom="column">
              <wp:posOffset>4895215</wp:posOffset>
            </wp:positionH>
            <wp:positionV relativeFrom="paragraph">
              <wp:posOffset>9525</wp:posOffset>
            </wp:positionV>
            <wp:extent cx="787400" cy="787400"/>
            <wp:effectExtent l="19050" t="19050" r="12700" b="12700"/>
            <wp:wrapSquare wrapText="left"/>
            <wp:docPr id="22" name="Imagen 7" descr="http://tbn3.google.com/images?q=tbn:1ZdL1iNe4fJd7M:http://www.kalipedia.com/kalipediamedia/cienciasnaturales/media/200709/24/fisicayquimica/20070924klpcnafyq_30.Ges.S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bn3.google.com/images?q=tbn:1ZdL1iNe4fJd7M:http://www.kalipedia.com/kalipediamedia/cienciasnaturales/media/200709/24/fisicayquimica/20070924klpcnafyq_30.Ges.SCO.png">
                      <a:hlinkClick r:id="rId14"/>
                    </pic:cNvPr>
                    <pic:cNvPicPr>
                      <a:picLocks noChangeAspect="1" noChangeArrowheads="1"/>
                    </pic:cNvPicPr>
                  </pic:nvPicPr>
                  <pic:blipFill>
                    <a:blip r:embed="rId15" cstate="print">
                      <a:grayscl/>
                      <a:lum bright="-4000" contrast="16000"/>
                    </a:blip>
                    <a:srcRect/>
                    <a:stretch>
                      <a:fillRect/>
                    </a:stretch>
                  </pic:blipFill>
                  <pic:spPr bwMode="auto">
                    <a:xfrm>
                      <a:off x="0" y="0"/>
                      <a:ext cx="787400" cy="787400"/>
                    </a:xfrm>
                    <a:prstGeom prst="rect">
                      <a:avLst/>
                    </a:prstGeom>
                    <a:noFill/>
                    <a:ln w="9525">
                      <a:solidFill>
                        <a:schemeClr val="tx1"/>
                      </a:solidFill>
                      <a:miter lim="800000"/>
                      <a:headEnd/>
                      <a:tailEnd/>
                    </a:ln>
                  </pic:spPr>
                </pic:pic>
              </a:graphicData>
            </a:graphic>
          </wp:anchor>
        </w:drawing>
      </w:r>
      <w:r w:rsidR="00186712" w:rsidRPr="00186712">
        <w:rPr>
          <w:rFonts w:cs="Times New Roman"/>
          <w:szCs w:val="20"/>
        </w:rPr>
        <w:t>El átomo está constituido por una zona central, a la que se le llam</w:t>
      </w:r>
      <w:r w:rsidR="007C2D80">
        <w:rPr>
          <w:rFonts w:cs="Times New Roman"/>
          <w:szCs w:val="20"/>
        </w:rPr>
        <w:t>o</w:t>
      </w:r>
      <w:r w:rsidR="00186712" w:rsidRPr="00186712">
        <w:rPr>
          <w:rFonts w:cs="Times New Roman"/>
          <w:szCs w:val="20"/>
        </w:rPr>
        <w:t xml:space="preserve"> núcleo, en la que se encuentra concentrada toda la carga positiv</w:t>
      </w:r>
      <w:r w:rsidR="007C2D80">
        <w:rPr>
          <w:rFonts w:cs="Times New Roman"/>
          <w:szCs w:val="20"/>
        </w:rPr>
        <w:t>a y casi toda la masa del átomo</w:t>
      </w:r>
      <w:r w:rsidR="00186712" w:rsidRPr="00186712">
        <w:rPr>
          <w:rFonts w:cs="Times New Roman"/>
          <w:szCs w:val="20"/>
        </w:rPr>
        <w:t>.</w:t>
      </w:r>
      <w:r w:rsidRPr="00BD6D5F">
        <w:t xml:space="preserve"> </w:t>
      </w:r>
    </w:p>
    <w:p w:rsidR="00186712" w:rsidRDefault="00186712" w:rsidP="00976B52">
      <w:pPr>
        <w:pStyle w:val="Sinespaciado"/>
        <w:numPr>
          <w:ilvl w:val="0"/>
          <w:numId w:val="4"/>
        </w:numPr>
        <w:ind w:left="284" w:hanging="284"/>
        <w:rPr>
          <w:rFonts w:cs="Times New Roman"/>
          <w:szCs w:val="20"/>
        </w:rPr>
      </w:pPr>
      <w:r w:rsidRPr="00186712">
        <w:rPr>
          <w:rFonts w:cs="Times New Roman"/>
          <w:szCs w:val="20"/>
        </w:rPr>
        <w:t>Hay otra zona exterior del átomo, la corteza, en la que se encuentra toda la carga negativa y cuya masa es muy pequeña en comparación con la del átomo. La corteza está formada por los electrones que tenga el átomo.</w:t>
      </w:r>
    </w:p>
    <w:p w:rsidR="00186712" w:rsidRDefault="00186712" w:rsidP="00976B52">
      <w:pPr>
        <w:pStyle w:val="Sinespaciado"/>
        <w:numPr>
          <w:ilvl w:val="0"/>
          <w:numId w:val="4"/>
        </w:numPr>
        <w:ind w:left="284" w:hanging="284"/>
        <w:rPr>
          <w:rFonts w:cs="Times New Roman"/>
          <w:szCs w:val="20"/>
        </w:rPr>
      </w:pPr>
      <w:r w:rsidRPr="00186712">
        <w:rPr>
          <w:rFonts w:cs="Times New Roman"/>
          <w:szCs w:val="20"/>
        </w:rPr>
        <w:t xml:space="preserve">Los electrones se están moviendo a gran velocidad en torno al núcleo. </w:t>
      </w:r>
    </w:p>
    <w:p w:rsidR="00186712" w:rsidRPr="00186712" w:rsidRDefault="00186712" w:rsidP="00976B52">
      <w:pPr>
        <w:pStyle w:val="Sinespaciado"/>
        <w:numPr>
          <w:ilvl w:val="0"/>
          <w:numId w:val="4"/>
        </w:numPr>
        <w:ind w:left="284" w:hanging="284"/>
        <w:rPr>
          <w:rFonts w:cs="Times New Roman"/>
          <w:szCs w:val="20"/>
          <w:lang w:val="es-ES_tradnl"/>
        </w:rPr>
      </w:pPr>
      <w:r w:rsidRPr="00186712">
        <w:rPr>
          <w:rFonts w:cs="Times New Roman"/>
          <w:szCs w:val="20"/>
        </w:rPr>
        <w:t>El tamaño del núcleo es muy pequeño en comparación con el del átomo (unas 10</w:t>
      </w:r>
      <w:r>
        <w:rPr>
          <w:rFonts w:cs="Times New Roman"/>
          <w:szCs w:val="20"/>
        </w:rPr>
        <w:t xml:space="preserve"> </w:t>
      </w:r>
      <w:r w:rsidRPr="00186712">
        <w:rPr>
          <w:rFonts w:cs="Times New Roman"/>
          <w:szCs w:val="20"/>
        </w:rPr>
        <w:t>000 veces menor)</w:t>
      </w:r>
    </w:p>
    <w:p w:rsidR="00186712" w:rsidRDefault="00186712" w:rsidP="0008705F">
      <w:pPr>
        <w:pStyle w:val="Sinespaciado"/>
        <w:ind w:left="284" w:hanging="284"/>
        <w:rPr>
          <w:rFonts w:cs="Times New Roman"/>
          <w:szCs w:val="20"/>
          <w:lang w:val="es-ES_tradnl"/>
        </w:rPr>
      </w:pPr>
    </w:p>
    <w:p w:rsidR="007C2D80" w:rsidRDefault="007C2D80" w:rsidP="0008705F">
      <w:pPr>
        <w:pStyle w:val="Sinespaciado"/>
        <w:ind w:firstLine="426"/>
        <w:rPr>
          <w:rFonts w:cs="Times New Roman"/>
          <w:szCs w:val="20"/>
        </w:rPr>
      </w:pPr>
      <w:r w:rsidRPr="00786DAD">
        <w:rPr>
          <w:rFonts w:cs="Times New Roman"/>
          <w:szCs w:val="20"/>
        </w:rPr>
        <w:t xml:space="preserve">El electrón del átomo de </w:t>
      </w:r>
      <w:proofErr w:type="spellStart"/>
      <w:r w:rsidRPr="00786DAD">
        <w:rPr>
          <w:rFonts w:cs="Times New Roman"/>
          <w:szCs w:val="20"/>
        </w:rPr>
        <w:t>Rurherford</w:t>
      </w:r>
      <w:proofErr w:type="spellEnd"/>
      <w:r w:rsidRPr="00786DAD">
        <w:rPr>
          <w:rFonts w:cs="Times New Roman"/>
          <w:szCs w:val="20"/>
        </w:rPr>
        <w:t xml:space="preserve"> modificaba su dirección lineal continuamente, ya que seguía una trayectoria circular. Por lo tanto, debería emitir radiación electromagnética y esta radiación causaría la disminución de la energía del electrón, que en consecuencia debería describir una trayectoria en espiral hasta caer en el núcleo. El modelo de Rutherford fue sustituido por el de Bohr unos años más tarde.</w:t>
      </w:r>
    </w:p>
    <w:p w:rsidR="00E3166C" w:rsidRDefault="00E3166C" w:rsidP="0008705F">
      <w:pPr>
        <w:pStyle w:val="Sinespaciado"/>
        <w:ind w:firstLine="426"/>
        <w:rPr>
          <w:rFonts w:cs="Times New Roman"/>
          <w:szCs w:val="20"/>
        </w:rPr>
      </w:pPr>
    </w:p>
    <w:p w:rsidR="00E3166C" w:rsidRDefault="00E3166C" w:rsidP="00E3166C">
      <w:pPr>
        <w:pStyle w:val="Sinespaciado"/>
        <w:rPr>
          <w:rFonts w:cs="Times New Roman"/>
          <w:szCs w:val="20"/>
        </w:rPr>
      </w:pPr>
      <w:r>
        <w:rPr>
          <w:rFonts w:cs="Times New Roman"/>
          <w:b/>
          <w:szCs w:val="20"/>
        </w:rPr>
        <w:t>Eje</w:t>
      </w:r>
      <w:r w:rsidR="0068634B">
        <w:rPr>
          <w:rFonts w:cs="Times New Roman"/>
          <w:b/>
          <w:szCs w:val="20"/>
        </w:rPr>
        <w:t>mplo</w:t>
      </w:r>
      <w:r>
        <w:rPr>
          <w:rFonts w:cs="Times New Roman"/>
          <w:b/>
          <w:szCs w:val="20"/>
        </w:rPr>
        <w:t>.</w:t>
      </w:r>
    </w:p>
    <w:p w:rsidR="00E3166C" w:rsidRPr="00E3166C" w:rsidRDefault="00E3166C" w:rsidP="00E3166C">
      <w:pPr>
        <w:pStyle w:val="Sinespaciado"/>
      </w:pPr>
      <w:r w:rsidRPr="00E3166C">
        <w:t>Explica por qué el experimento de Rutherford obligó a desechar el modelo atómico de Thom</w:t>
      </w:r>
      <w:r w:rsidR="00D24DFF">
        <w:t>p</w:t>
      </w:r>
      <w:r w:rsidRPr="00E3166C">
        <w:t>son.</w:t>
      </w:r>
    </w:p>
    <w:p w:rsidR="00E3166C" w:rsidRDefault="00E3166C" w:rsidP="00E3166C">
      <w:pPr>
        <w:pStyle w:val="Sinespaciado"/>
        <w:rPr>
          <w:rFonts w:cs="Times New Roman"/>
          <w:szCs w:val="20"/>
        </w:rPr>
      </w:pPr>
      <w:proofErr w:type="spellStart"/>
      <w:r>
        <w:rPr>
          <w:rFonts w:cs="Times New Roman"/>
          <w:b/>
          <w:szCs w:val="20"/>
        </w:rPr>
        <w:t>Rta</w:t>
      </w:r>
      <w:proofErr w:type="spellEnd"/>
      <w:r>
        <w:rPr>
          <w:rFonts w:cs="Times New Roman"/>
          <w:b/>
          <w:szCs w:val="20"/>
        </w:rPr>
        <w:t>.</w:t>
      </w:r>
    </w:p>
    <w:p w:rsidR="00E3166C" w:rsidRPr="00E3166C" w:rsidRDefault="00E3166C" w:rsidP="00E3166C">
      <w:pPr>
        <w:pStyle w:val="Sinespaciado"/>
        <w:rPr>
          <w:rFonts w:cs="Times New Roman"/>
          <w:szCs w:val="20"/>
        </w:rPr>
      </w:pPr>
      <w:r>
        <w:rPr>
          <w:rFonts w:cs="Times New Roman"/>
          <w:szCs w:val="20"/>
        </w:rPr>
        <w:t xml:space="preserve">El modelo atómico de Thompson proponía una esfera </w:t>
      </w:r>
      <w:proofErr w:type="spellStart"/>
      <w:r>
        <w:rPr>
          <w:rFonts w:cs="Times New Roman"/>
          <w:szCs w:val="20"/>
        </w:rPr>
        <w:t>solida</w:t>
      </w:r>
      <w:proofErr w:type="spellEnd"/>
      <w:r>
        <w:rPr>
          <w:rFonts w:cs="Times New Roman"/>
          <w:szCs w:val="20"/>
        </w:rPr>
        <w:t xml:space="preserve"> y compacta, con el experimento de Rutherford, se desecha este modelo, porque al atravesar las partículas alfa por el átomo, se demuestra que el átomo no es </w:t>
      </w:r>
      <w:proofErr w:type="spellStart"/>
      <w:r>
        <w:rPr>
          <w:rFonts w:cs="Times New Roman"/>
          <w:szCs w:val="20"/>
        </w:rPr>
        <w:t>solida</w:t>
      </w:r>
      <w:proofErr w:type="spellEnd"/>
      <w:r>
        <w:rPr>
          <w:rFonts w:cs="Times New Roman"/>
          <w:szCs w:val="20"/>
        </w:rPr>
        <w:t xml:space="preserve"> y compacta, sino </w:t>
      </w:r>
      <w:proofErr w:type="spellStart"/>
      <w:r>
        <w:rPr>
          <w:rFonts w:cs="Times New Roman"/>
          <w:szCs w:val="20"/>
        </w:rPr>
        <w:t>vacio</w:t>
      </w:r>
      <w:proofErr w:type="spellEnd"/>
      <w:r>
        <w:rPr>
          <w:rFonts w:cs="Times New Roman"/>
          <w:szCs w:val="20"/>
        </w:rPr>
        <w:t xml:space="preserve"> núcleo muy pequeño.</w:t>
      </w:r>
    </w:p>
    <w:p w:rsidR="007C2D80" w:rsidRPr="00242D23" w:rsidRDefault="007C2D80" w:rsidP="007C2D80">
      <w:pPr>
        <w:pStyle w:val="Sinespaciado"/>
        <w:ind w:left="426"/>
        <w:rPr>
          <w:rFonts w:cs="Times New Roman"/>
          <w:b/>
          <w:sz w:val="24"/>
          <w:szCs w:val="24"/>
          <w:lang w:val="es-ES_tradnl"/>
        </w:rPr>
      </w:pPr>
    </w:p>
    <w:p w:rsidR="00242D23" w:rsidRPr="0068634B" w:rsidRDefault="00242D23" w:rsidP="00976B52">
      <w:pPr>
        <w:pStyle w:val="Sinespaciado"/>
        <w:numPr>
          <w:ilvl w:val="0"/>
          <w:numId w:val="2"/>
        </w:numPr>
        <w:ind w:left="397" w:hanging="397"/>
        <w:rPr>
          <w:rFonts w:cs="Times New Roman"/>
          <w:b/>
          <w:szCs w:val="24"/>
          <w:lang w:val="es-ES_tradnl"/>
        </w:rPr>
      </w:pPr>
      <w:r w:rsidRPr="0068634B">
        <w:rPr>
          <w:rFonts w:cs="Times New Roman"/>
          <w:b/>
          <w:szCs w:val="24"/>
        </w:rPr>
        <w:t>N</w:t>
      </w:r>
      <w:r w:rsidR="000A30A2" w:rsidRPr="0068634B">
        <w:rPr>
          <w:rFonts w:cs="Times New Roman"/>
          <w:b/>
          <w:szCs w:val="24"/>
        </w:rPr>
        <w:t>I</w:t>
      </w:r>
      <w:r w:rsidRPr="0068634B">
        <w:rPr>
          <w:rFonts w:cs="Times New Roman"/>
          <w:b/>
          <w:szCs w:val="24"/>
        </w:rPr>
        <w:t>ELS BOHR (1 885 - 1 962) PROPUESTO PARA EL ÁTOMO DE HIDRÓGENO</w:t>
      </w:r>
    </w:p>
    <w:p w:rsidR="00242D23" w:rsidRDefault="00242D23" w:rsidP="0008705F">
      <w:pPr>
        <w:pStyle w:val="Sinespaciado"/>
        <w:ind w:firstLine="426"/>
        <w:rPr>
          <w:rFonts w:cs="Times New Roman"/>
          <w:szCs w:val="20"/>
        </w:rPr>
      </w:pPr>
      <w:r w:rsidRPr="00242D23">
        <w:rPr>
          <w:rFonts w:cs="Times New Roman"/>
          <w:szCs w:val="20"/>
        </w:rPr>
        <w:t>El físico danés Boh</w:t>
      </w:r>
      <w:r>
        <w:rPr>
          <w:rFonts w:cs="Times New Roman"/>
          <w:szCs w:val="20"/>
        </w:rPr>
        <w:t>r</w:t>
      </w:r>
      <w:r w:rsidRPr="00242D23">
        <w:rPr>
          <w:rFonts w:cs="Times New Roman"/>
          <w:szCs w:val="20"/>
        </w:rPr>
        <w:t>, premio Nobel de Física en 1</w:t>
      </w:r>
      <w:r>
        <w:rPr>
          <w:rFonts w:cs="Times New Roman"/>
          <w:szCs w:val="20"/>
        </w:rPr>
        <w:t xml:space="preserve"> </w:t>
      </w:r>
      <w:r w:rsidRPr="00242D23">
        <w:rPr>
          <w:rFonts w:cs="Times New Roman"/>
          <w:szCs w:val="20"/>
        </w:rPr>
        <w:t>922 presento en 1</w:t>
      </w:r>
      <w:r>
        <w:rPr>
          <w:rFonts w:cs="Times New Roman"/>
          <w:szCs w:val="20"/>
        </w:rPr>
        <w:t xml:space="preserve"> </w:t>
      </w:r>
      <w:r w:rsidRPr="00242D23">
        <w:rPr>
          <w:rFonts w:cs="Times New Roman"/>
          <w:szCs w:val="20"/>
        </w:rPr>
        <w:t xml:space="preserve">913 el primer modelo de un átomo basado en la </w:t>
      </w:r>
      <w:proofErr w:type="spellStart"/>
      <w:r w:rsidRPr="00242D23">
        <w:rPr>
          <w:rFonts w:cs="Times New Roman"/>
          <w:szCs w:val="20"/>
        </w:rPr>
        <w:t>cuantización</w:t>
      </w:r>
      <w:proofErr w:type="spellEnd"/>
      <w:r w:rsidRPr="00242D23">
        <w:rPr>
          <w:rFonts w:cs="Times New Roman"/>
          <w:szCs w:val="20"/>
        </w:rPr>
        <w:t xml:space="preserve"> de la energía. Supero las dificultades del modelo de Rutherford suponiendo simplemente que la Física clásica no se podía aplicar al universo atómico. No hay ninguna razón, decidió Bohr, para esperar que los electrones en los átomos</w:t>
      </w:r>
      <w:r>
        <w:rPr>
          <w:rFonts w:cs="Times New Roman"/>
          <w:szCs w:val="20"/>
        </w:rPr>
        <w:t xml:space="preserve"> ir</w:t>
      </w:r>
      <w:r w:rsidRPr="00242D23">
        <w:rPr>
          <w:rFonts w:cs="Times New Roman"/>
          <w:szCs w:val="20"/>
        </w:rPr>
        <w:t xml:space="preserve">radien energía mientras no se les proporcione ninguna energía adicional. Igualmente los espectros atómicos de absorción y emisión de líneas eran indicativos de que los </w:t>
      </w:r>
      <w:r w:rsidRPr="00242D23">
        <w:rPr>
          <w:rFonts w:cs="Times New Roman"/>
          <w:szCs w:val="20"/>
        </w:rPr>
        <w:lastRenderedPageBreak/>
        <w:t>átomos, y más concretamente los electrones, eran capaces de absorber o emitir cuantos de energía en determinadas condiciones</w:t>
      </w:r>
      <w:r>
        <w:rPr>
          <w:rFonts w:cs="Times New Roman"/>
          <w:szCs w:val="20"/>
        </w:rPr>
        <w:t>.</w:t>
      </w:r>
    </w:p>
    <w:p w:rsidR="00242D23" w:rsidRPr="00242D23" w:rsidRDefault="00E3166C" w:rsidP="00242D23">
      <w:pPr>
        <w:pStyle w:val="Sinespaciado"/>
        <w:ind w:left="426"/>
        <w:rPr>
          <w:rFonts w:cs="Times New Roman"/>
          <w:szCs w:val="20"/>
        </w:rPr>
      </w:pPr>
      <w:r>
        <w:rPr>
          <w:rFonts w:cs="Times New Roman"/>
          <w:noProof/>
          <w:szCs w:val="20"/>
          <w:lang w:eastAsia="es-ES"/>
        </w:rPr>
        <w:drawing>
          <wp:anchor distT="0" distB="0" distL="114300" distR="114300" simplePos="0" relativeHeight="251654656" behindDoc="0" locked="0" layoutInCell="1" allowOverlap="1">
            <wp:simplePos x="0" y="0"/>
            <wp:positionH relativeFrom="column">
              <wp:posOffset>3898265</wp:posOffset>
            </wp:positionH>
            <wp:positionV relativeFrom="page">
              <wp:posOffset>787400</wp:posOffset>
            </wp:positionV>
            <wp:extent cx="1816100" cy="812800"/>
            <wp:effectExtent l="19050" t="0" r="0" b="0"/>
            <wp:wrapSquare wrapText="left"/>
            <wp:docPr id="8" name="Imagen 6" descr="http://newton.cnice.mec.es/2bach/catodicos/images/catodic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ewton.cnice.mec.es/2bach/catodicos/images/catodicos.gif">
                      <a:hlinkClick r:id="rId16"/>
                    </pic:cNvPr>
                    <pic:cNvPicPr>
                      <a:picLocks noChangeAspect="1" noChangeArrowheads="1"/>
                    </pic:cNvPicPr>
                  </pic:nvPicPr>
                  <pic:blipFill>
                    <a:blip r:embed="rId17" cstate="print"/>
                    <a:srcRect/>
                    <a:stretch>
                      <a:fillRect/>
                    </a:stretch>
                  </pic:blipFill>
                  <pic:spPr bwMode="auto">
                    <a:xfrm>
                      <a:off x="0" y="0"/>
                      <a:ext cx="1816100" cy="812800"/>
                    </a:xfrm>
                    <a:prstGeom prst="rect">
                      <a:avLst/>
                    </a:prstGeom>
                    <a:noFill/>
                    <a:ln w="9525">
                      <a:noFill/>
                      <a:miter lim="800000"/>
                      <a:headEnd/>
                      <a:tailEnd/>
                    </a:ln>
                  </pic:spPr>
                </pic:pic>
              </a:graphicData>
            </a:graphic>
          </wp:anchor>
        </w:drawing>
      </w:r>
    </w:p>
    <w:p w:rsidR="00563C20" w:rsidRPr="00563C20" w:rsidRDefault="00563C20" w:rsidP="00563C20">
      <w:pPr>
        <w:pStyle w:val="Sinespaciado"/>
        <w:ind w:left="851"/>
        <w:rPr>
          <w:rFonts w:cs="Times New Roman"/>
          <w:b/>
          <w:sz w:val="24"/>
          <w:szCs w:val="24"/>
        </w:rPr>
      </w:pPr>
      <w:r w:rsidRPr="00563C20">
        <w:rPr>
          <w:rFonts w:cs="Times New Roman"/>
          <w:b/>
          <w:sz w:val="24"/>
          <w:szCs w:val="24"/>
        </w:rPr>
        <w:t xml:space="preserve">Teoría Cuántica de </w:t>
      </w:r>
      <w:r>
        <w:rPr>
          <w:rFonts w:cs="Times New Roman"/>
          <w:b/>
          <w:sz w:val="24"/>
          <w:szCs w:val="24"/>
        </w:rPr>
        <w:t xml:space="preserve">Max </w:t>
      </w:r>
      <w:r w:rsidRPr="00563C20">
        <w:rPr>
          <w:rFonts w:cs="Times New Roman"/>
          <w:b/>
          <w:sz w:val="24"/>
          <w:szCs w:val="24"/>
        </w:rPr>
        <w:t>Planck.</w:t>
      </w:r>
    </w:p>
    <w:p w:rsidR="0078112C" w:rsidRPr="0078112C" w:rsidRDefault="00563C20" w:rsidP="0008705F">
      <w:pPr>
        <w:pStyle w:val="Sinespaciado"/>
        <w:ind w:firstLine="851"/>
        <w:rPr>
          <w:rFonts w:cs="Times New Roman"/>
          <w:szCs w:val="20"/>
        </w:rPr>
      </w:pPr>
      <w:r w:rsidRPr="0078112C">
        <w:rPr>
          <w:rFonts w:cs="Times New Roman"/>
          <w:szCs w:val="20"/>
        </w:rPr>
        <w:t xml:space="preserve">En 1 900 Planck formuló que la energía se irradia en unidades pequeñas separadas denominadas </w:t>
      </w:r>
      <w:r w:rsidRPr="0078112C">
        <w:rPr>
          <w:rFonts w:cs="Times New Roman"/>
          <w:i/>
          <w:szCs w:val="20"/>
        </w:rPr>
        <w:t>cuantos</w:t>
      </w:r>
      <w:r w:rsidRPr="0078112C">
        <w:rPr>
          <w:rFonts w:cs="Times New Roman"/>
          <w:szCs w:val="20"/>
        </w:rPr>
        <w:t>.</w:t>
      </w:r>
      <w:r w:rsidR="0078112C" w:rsidRPr="0078112C">
        <w:rPr>
          <w:rFonts w:cs="Times New Roman"/>
          <w:szCs w:val="20"/>
        </w:rPr>
        <w:t xml:space="preserve"> La teoría cuántica básicamente nos dice que la </w:t>
      </w:r>
      <w:r w:rsidR="0078112C" w:rsidRPr="0078112C">
        <w:rPr>
          <w:rFonts w:cs="Times New Roman"/>
          <w:bCs/>
          <w:szCs w:val="20"/>
        </w:rPr>
        <w:t xml:space="preserve">luz no llega de una manera continua, sino que está compuesta por pequeños paquetes de energía, a los que </w:t>
      </w:r>
      <w:r w:rsidR="00E633AF">
        <w:rPr>
          <w:rFonts w:cs="Times New Roman"/>
          <w:bCs/>
          <w:szCs w:val="20"/>
        </w:rPr>
        <w:t xml:space="preserve">se les </w:t>
      </w:r>
      <w:r w:rsidR="0078112C" w:rsidRPr="0078112C">
        <w:rPr>
          <w:rFonts w:cs="Times New Roman"/>
          <w:bCs/>
          <w:szCs w:val="20"/>
        </w:rPr>
        <w:t xml:space="preserve">llama </w:t>
      </w:r>
      <w:r w:rsidR="0078112C" w:rsidRPr="00E633AF">
        <w:rPr>
          <w:rFonts w:cs="Times New Roman"/>
          <w:bCs/>
          <w:i/>
          <w:szCs w:val="20"/>
        </w:rPr>
        <w:t>cuantos</w:t>
      </w:r>
      <w:r w:rsidR="0078112C" w:rsidRPr="0078112C">
        <w:rPr>
          <w:rFonts w:cs="Times New Roman"/>
          <w:bCs/>
          <w:szCs w:val="20"/>
        </w:rPr>
        <w:t xml:space="preserve">. Estos </w:t>
      </w:r>
      <w:r w:rsidR="0078112C" w:rsidRPr="00E633AF">
        <w:rPr>
          <w:rFonts w:cs="Times New Roman"/>
          <w:bCs/>
          <w:i/>
          <w:szCs w:val="20"/>
        </w:rPr>
        <w:t>cuantos de energía se llaman fotones</w:t>
      </w:r>
      <w:r w:rsidR="0078112C" w:rsidRPr="0078112C">
        <w:rPr>
          <w:rFonts w:cs="Times New Roman"/>
          <w:szCs w:val="20"/>
        </w:rPr>
        <w:t>. Toda luz que nos llega viene por pequeños paquetes, no es continua.</w:t>
      </w:r>
    </w:p>
    <w:p w:rsidR="0008705F" w:rsidRDefault="0008705F" w:rsidP="0008705F">
      <w:pPr>
        <w:pStyle w:val="Sinespaciado"/>
        <w:ind w:firstLine="851"/>
        <w:rPr>
          <w:rFonts w:cs="Times New Roman"/>
          <w:szCs w:val="20"/>
        </w:rPr>
      </w:pPr>
    </w:p>
    <w:p w:rsidR="00563C20" w:rsidRDefault="00563C20" w:rsidP="0008705F">
      <w:pPr>
        <w:pStyle w:val="Sinespaciado"/>
        <w:ind w:firstLine="851"/>
        <w:rPr>
          <w:rFonts w:cs="Times New Roman"/>
          <w:szCs w:val="20"/>
        </w:rPr>
      </w:pPr>
      <w:r w:rsidRPr="00563C20">
        <w:rPr>
          <w:rFonts w:cs="Times New Roman"/>
          <w:szCs w:val="20"/>
        </w:rPr>
        <w:t xml:space="preserve">Avanzando en el desarrollo de esta teoría, descubrió una constante de naturaleza universal que se conoce como la </w:t>
      </w:r>
      <w:r w:rsidRPr="00563C20">
        <w:rPr>
          <w:rFonts w:cs="Times New Roman"/>
          <w:i/>
          <w:szCs w:val="20"/>
        </w:rPr>
        <w:t>constante de Planck</w:t>
      </w:r>
      <w:r w:rsidR="0078112C">
        <w:rPr>
          <w:rFonts w:cs="Times New Roman"/>
          <w:szCs w:val="20"/>
        </w:rPr>
        <w:t xml:space="preserve"> (h)</w:t>
      </w:r>
      <w:r w:rsidRPr="00563C20">
        <w:rPr>
          <w:rFonts w:cs="Times New Roman"/>
          <w:szCs w:val="20"/>
        </w:rPr>
        <w:t xml:space="preserve">. La ley de Planck establece que la energía de cada cuanto es igual a la </w:t>
      </w:r>
      <w:r w:rsidR="0078112C" w:rsidRPr="00563C20">
        <w:rPr>
          <w:rFonts w:cs="Times New Roman"/>
          <w:szCs w:val="20"/>
        </w:rPr>
        <w:t xml:space="preserve">constante universal multiplicada por la </w:t>
      </w:r>
      <w:r w:rsidRPr="00563C20">
        <w:rPr>
          <w:rFonts w:cs="Times New Roman"/>
          <w:szCs w:val="20"/>
        </w:rPr>
        <w:t>frecuencia de la radiación.</w:t>
      </w:r>
      <w:r w:rsidR="00A962FC" w:rsidRPr="00A962FC">
        <w:rPr>
          <w:rFonts w:cs="Times New Roman"/>
          <w:szCs w:val="20"/>
        </w:rPr>
        <w:t xml:space="preserve"> </w:t>
      </w:r>
      <w:r w:rsidR="00A962FC" w:rsidRPr="00A962FC">
        <w:rPr>
          <w:rFonts w:cs="Times New Roman"/>
          <w:color w:val="330033"/>
          <w:szCs w:val="20"/>
        </w:rPr>
        <w:t>(h = 6</w:t>
      </w:r>
      <w:r w:rsidR="00A962FC">
        <w:rPr>
          <w:rFonts w:cs="Times New Roman"/>
          <w:color w:val="330033"/>
          <w:szCs w:val="20"/>
        </w:rPr>
        <w:t>,</w:t>
      </w:r>
      <w:r w:rsidR="00A962FC" w:rsidRPr="00A962FC">
        <w:rPr>
          <w:rFonts w:cs="Times New Roman"/>
          <w:color w:val="330033"/>
          <w:szCs w:val="20"/>
        </w:rPr>
        <w:t>6262 x 10</w:t>
      </w:r>
      <w:r w:rsidR="00A962FC" w:rsidRPr="00A962FC">
        <w:rPr>
          <w:rFonts w:cs="Times New Roman"/>
          <w:color w:val="330033"/>
          <w:szCs w:val="20"/>
          <w:vertAlign w:val="superscript"/>
        </w:rPr>
        <w:t>-34</w:t>
      </w:r>
      <w:r w:rsidR="00A962FC" w:rsidRPr="00A962FC">
        <w:rPr>
          <w:rFonts w:cs="Times New Roman"/>
          <w:color w:val="330033"/>
          <w:szCs w:val="20"/>
        </w:rPr>
        <w:t xml:space="preserve"> </w:t>
      </w:r>
      <w:proofErr w:type="spellStart"/>
      <w:r w:rsidR="00A962FC" w:rsidRPr="00A962FC">
        <w:rPr>
          <w:rFonts w:cs="Times New Roman"/>
          <w:color w:val="330033"/>
          <w:szCs w:val="20"/>
        </w:rPr>
        <w:t>Joule</w:t>
      </w:r>
      <w:r w:rsidR="00A962FC">
        <w:rPr>
          <w:rFonts w:cs="Times New Roman"/>
          <w:color w:val="330033"/>
          <w:szCs w:val="20"/>
        </w:rPr>
        <w:t>.s</w:t>
      </w:r>
      <w:proofErr w:type="spellEnd"/>
      <w:r w:rsidR="00A962FC" w:rsidRPr="00A962FC">
        <w:rPr>
          <w:rFonts w:cs="Times New Roman"/>
          <w:color w:val="330033"/>
          <w:szCs w:val="20"/>
        </w:rPr>
        <w:t>)</w:t>
      </w:r>
    </w:p>
    <w:p w:rsidR="00563C20" w:rsidRDefault="00563C20" w:rsidP="00563C20">
      <w:pPr>
        <w:pStyle w:val="Sinespaciado"/>
        <w:ind w:left="851"/>
        <w:rPr>
          <w:rFonts w:cs="Times New Roman"/>
          <w:szCs w:val="20"/>
        </w:rPr>
      </w:pPr>
    </w:p>
    <w:p w:rsidR="00563C20" w:rsidRDefault="0078112C" w:rsidP="00563C20">
      <w:pPr>
        <w:pStyle w:val="Sinespaciado"/>
        <w:ind w:left="851"/>
        <w:jc w:val="center"/>
        <w:rPr>
          <w:rFonts w:cs="Times New Roman"/>
          <w:szCs w:val="20"/>
        </w:rPr>
      </w:pPr>
      <w:r w:rsidRPr="0078112C">
        <w:rPr>
          <w:rFonts w:cs="Times New Roman"/>
          <w:position w:val="-6"/>
          <w:szCs w:val="20"/>
        </w:rPr>
        <w:object w:dxaOrig="820" w:dyaOrig="279">
          <v:shape id="_x0000_i1025" type="#_x0000_t75" style="width:41pt;height:14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Equation.DSMT4" ShapeID="_x0000_i1025" DrawAspect="Content" ObjectID="_1462818472" r:id="rId19"/>
        </w:object>
      </w:r>
    </w:p>
    <w:p w:rsidR="00BE4828" w:rsidRDefault="00BE4828" w:rsidP="00BE4828">
      <w:pPr>
        <w:pStyle w:val="Sinespaciado"/>
        <w:ind w:left="851"/>
        <w:rPr>
          <w:rFonts w:cs="Times New Roman"/>
          <w:szCs w:val="20"/>
        </w:rPr>
      </w:pPr>
    </w:p>
    <w:p w:rsidR="00BE4828" w:rsidRDefault="00BE4828" w:rsidP="00BE4828">
      <w:pPr>
        <w:pStyle w:val="Sinespaciado"/>
        <w:ind w:left="851"/>
        <w:rPr>
          <w:rFonts w:cs="Times New Roman"/>
          <w:szCs w:val="20"/>
        </w:rPr>
      </w:pPr>
      <w:proofErr w:type="spellStart"/>
      <w:r>
        <w:rPr>
          <w:rFonts w:cs="Times New Roman"/>
          <w:szCs w:val="20"/>
        </w:rPr>
        <w:t>Donde</w:t>
      </w:r>
      <w:proofErr w:type="spellEnd"/>
      <w:r>
        <w:rPr>
          <w:rFonts w:cs="Times New Roman"/>
          <w:szCs w:val="20"/>
        </w:rPr>
        <w:t>:</w:t>
      </w:r>
    </w:p>
    <w:p w:rsidR="00BE4828" w:rsidRDefault="00BE4828" w:rsidP="00BE4828">
      <w:pPr>
        <w:pStyle w:val="Sinespaciado"/>
        <w:ind w:left="851"/>
        <w:rPr>
          <w:rFonts w:cs="Times New Roman"/>
          <w:szCs w:val="20"/>
        </w:rPr>
      </w:pPr>
      <w:r>
        <w:rPr>
          <w:rFonts w:cs="Times New Roman"/>
          <w:szCs w:val="20"/>
        </w:rPr>
        <w:t>E = energía radiante</w:t>
      </w:r>
    </w:p>
    <w:p w:rsidR="00BE4828" w:rsidRDefault="00BE4828" w:rsidP="00BE4828">
      <w:pPr>
        <w:pStyle w:val="Sinespaciado"/>
        <w:ind w:left="851"/>
        <w:rPr>
          <w:rFonts w:cs="Times New Roman"/>
          <w:szCs w:val="20"/>
        </w:rPr>
      </w:pPr>
      <w:r>
        <w:rPr>
          <w:rFonts w:cs="Times New Roman"/>
          <w:szCs w:val="20"/>
        </w:rPr>
        <w:t>h = constante de Planck</w:t>
      </w:r>
    </w:p>
    <w:p w:rsidR="00BE4828" w:rsidRPr="00563C20" w:rsidRDefault="00BE4828" w:rsidP="00BE4828">
      <w:pPr>
        <w:pStyle w:val="Sinespaciado"/>
        <w:ind w:left="851"/>
        <w:rPr>
          <w:rFonts w:cs="Times New Roman"/>
          <w:szCs w:val="20"/>
        </w:rPr>
      </w:pPr>
      <w:r>
        <w:rPr>
          <w:rFonts w:cs="Times New Roman"/>
          <w:szCs w:val="20"/>
        </w:rPr>
        <w:t>ν = frecuencia de la onda (s</w:t>
      </w:r>
      <w:r w:rsidRPr="00BE4828">
        <w:rPr>
          <w:rFonts w:cs="Times New Roman"/>
          <w:szCs w:val="20"/>
          <w:vertAlign w:val="superscript"/>
        </w:rPr>
        <w:t xml:space="preserve"> -1</w:t>
      </w:r>
      <w:r>
        <w:rPr>
          <w:rFonts w:cs="Times New Roman"/>
          <w:szCs w:val="20"/>
        </w:rPr>
        <w:t>)</w:t>
      </w:r>
    </w:p>
    <w:p w:rsidR="00563C20" w:rsidRPr="00563C20" w:rsidRDefault="00563C20" w:rsidP="00563C20">
      <w:pPr>
        <w:pStyle w:val="Sinespaciado"/>
        <w:ind w:left="851"/>
        <w:rPr>
          <w:rFonts w:cs="Times New Roman"/>
          <w:szCs w:val="20"/>
        </w:rPr>
      </w:pPr>
    </w:p>
    <w:p w:rsidR="0078112C" w:rsidRDefault="00563C20" w:rsidP="0008705F">
      <w:pPr>
        <w:pStyle w:val="Sinespaciado"/>
        <w:ind w:firstLine="851"/>
        <w:rPr>
          <w:rFonts w:cs="Times New Roman"/>
          <w:szCs w:val="20"/>
        </w:rPr>
      </w:pPr>
      <w:r w:rsidRPr="00563C20">
        <w:rPr>
          <w:rFonts w:cs="Times New Roman"/>
          <w:szCs w:val="20"/>
        </w:rPr>
        <w:t xml:space="preserve">Los descubrimientos de Planck, que fueron verificados posteriormente por otros científicos, fueron el nacimiento de un campo totalmente nuevo de la física, conocido como </w:t>
      </w:r>
      <w:r w:rsidRPr="0078112C">
        <w:rPr>
          <w:rFonts w:cs="Times New Roman"/>
          <w:i/>
          <w:szCs w:val="20"/>
        </w:rPr>
        <w:t>mecánica cuántica</w:t>
      </w:r>
      <w:r w:rsidRPr="00563C20">
        <w:rPr>
          <w:rFonts w:cs="Times New Roman"/>
          <w:szCs w:val="20"/>
        </w:rPr>
        <w:t xml:space="preserve"> y proporcionaron los cimientos para la investigación en campos como el de la energía atómica.</w:t>
      </w:r>
    </w:p>
    <w:p w:rsidR="0008705F" w:rsidRDefault="0008705F" w:rsidP="0008705F">
      <w:pPr>
        <w:pStyle w:val="Sinespaciado"/>
        <w:ind w:firstLine="851"/>
        <w:rPr>
          <w:rFonts w:cs="Times New Roman"/>
          <w:szCs w:val="20"/>
        </w:rPr>
      </w:pPr>
    </w:p>
    <w:p w:rsidR="00563C20" w:rsidRPr="00563C20" w:rsidRDefault="00563C20" w:rsidP="0008705F">
      <w:pPr>
        <w:pStyle w:val="Sinespaciado"/>
        <w:ind w:firstLine="851"/>
        <w:rPr>
          <w:rFonts w:cs="Times New Roman"/>
          <w:szCs w:val="20"/>
        </w:rPr>
      </w:pPr>
      <w:r w:rsidRPr="00563C20">
        <w:rPr>
          <w:rFonts w:cs="Times New Roman"/>
          <w:szCs w:val="20"/>
        </w:rPr>
        <w:t>Reconoció en 1</w:t>
      </w:r>
      <w:r w:rsidR="0078112C">
        <w:rPr>
          <w:rFonts w:cs="Times New Roman"/>
          <w:szCs w:val="20"/>
        </w:rPr>
        <w:t xml:space="preserve"> </w:t>
      </w:r>
      <w:r w:rsidRPr="00563C20">
        <w:rPr>
          <w:rFonts w:cs="Times New Roman"/>
          <w:szCs w:val="20"/>
        </w:rPr>
        <w:t>905 la importancia de las ideas sobre la cuantificación de la radiación electromagnética expuestas por Albert Einstein, con quien colaboró a lo largo de su carrera.</w:t>
      </w:r>
    </w:p>
    <w:p w:rsidR="00563C20" w:rsidRPr="00563C20" w:rsidRDefault="00563C20" w:rsidP="00563C20">
      <w:pPr>
        <w:pStyle w:val="Sinespaciado"/>
        <w:ind w:left="851"/>
        <w:rPr>
          <w:rFonts w:cs="Times New Roman"/>
          <w:szCs w:val="20"/>
        </w:rPr>
      </w:pPr>
    </w:p>
    <w:p w:rsidR="00563C20" w:rsidRPr="00563C20" w:rsidRDefault="00563C20" w:rsidP="0008705F">
      <w:pPr>
        <w:pStyle w:val="Sinespaciado"/>
        <w:ind w:firstLine="851"/>
        <w:rPr>
          <w:rFonts w:cs="Times New Roman"/>
          <w:szCs w:val="20"/>
        </w:rPr>
      </w:pPr>
      <w:r w:rsidRPr="00563C20">
        <w:rPr>
          <w:rFonts w:cs="Times New Roman"/>
          <w:szCs w:val="20"/>
        </w:rPr>
        <w:t>En 1</w:t>
      </w:r>
      <w:r w:rsidR="0078112C">
        <w:rPr>
          <w:rFonts w:cs="Times New Roman"/>
          <w:szCs w:val="20"/>
        </w:rPr>
        <w:t xml:space="preserve"> </w:t>
      </w:r>
      <w:r w:rsidRPr="00563C20">
        <w:rPr>
          <w:rFonts w:cs="Times New Roman"/>
          <w:szCs w:val="20"/>
        </w:rPr>
        <w:t>905 Einstein, basándose en el trabajo de Planck, publicó su teoría sobre el fenómeno conocido como efecto fotoeléctrico. Dados los cálculos de Planck, Einstein demostró que las partículas cargadas absorbían y emitían energías en cuantos finitos que eran proporcionales a la frecuencia de la luz o radiación. En 1</w:t>
      </w:r>
      <w:r w:rsidR="0078112C">
        <w:rPr>
          <w:rFonts w:cs="Times New Roman"/>
          <w:szCs w:val="20"/>
        </w:rPr>
        <w:t xml:space="preserve"> </w:t>
      </w:r>
      <w:r w:rsidRPr="00563C20">
        <w:rPr>
          <w:rFonts w:cs="Times New Roman"/>
          <w:szCs w:val="20"/>
        </w:rPr>
        <w:t>930, los principios cuánticos formarían los fundamentos de la nueva física.</w:t>
      </w:r>
    </w:p>
    <w:p w:rsidR="00563C20" w:rsidRPr="00563C20" w:rsidRDefault="00563C20" w:rsidP="00563C20">
      <w:pPr>
        <w:pStyle w:val="Sinespaciado"/>
        <w:ind w:left="851"/>
        <w:rPr>
          <w:rFonts w:cs="Times New Roman"/>
          <w:szCs w:val="20"/>
        </w:rPr>
      </w:pPr>
    </w:p>
    <w:p w:rsidR="00242D23" w:rsidRPr="00242D23" w:rsidRDefault="00242D23" w:rsidP="00242D23">
      <w:pPr>
        <w:pStyle w:val="Sinespaciado"/>
        <w:ind w:left="426"/>
        <w:rPr>
          <w:rFonts w:cs="Times New Roman"/>
          <w:szCs w:val="20"/>
        </w:rPr>
      </w:pPr>
      <w:r w:rsidRPr="00242D23">
        <w:rPr>
          <w:rFonts w:cs="Times New Roman"/>
          <w:szCs w:val="20"/>
        </w:rPr>
        <w:t>La teoría de los cuantos de Planck</w:t>
      </w:r>
      <w:r w:rsidR="00E633AF">
        <w:rPr>
          <w:rFonts w:cs="Times New Roman"/>
          <w:szCs w:val="20"/>
        </w:rPr>
        <w:t>,</w:t>
      </w:r>
      <w:r w:rsidRPr="00242D23">
        <w:rPr>
          <w:rFonts w:cs="Times New Roman"/>
          <w:szCs w:val="20"/>
        </w:rPr>
        <w:t xml:space="preserve"> aporto a Bohr dos ideas:</w:t>
      </w:r>
    </w:p>
    <w:p w:rsidR="00242D23" w:rsidRDefault="00242D23" w:rsidP="00976B52">
      <w:pPr>
        <w:pStyle w:val="Sinespaciado"/>
        <w:numPr>
          <w:ilvl w:val="0"/>
          <w:numId w:val="5"/>
        </w:numPr>
        <w:ind w:left="284" w:hanging="284"/>
        <w:rPr>
          <w:rFonts w:cs="Times New Roman"/>
          <w:szCs w:val="20"/>
        </w:rPr>
      </w:pPr>
      <w:r w:rsidRPr="00242D23">
        <w:rPr>
          <w:rFonts w:cs="Times New Roman"/>
          <w:szCs w:val="20"/>
        </w:rPr>
        <w:t xml:space="preserve">Las oscilaciones eléctricas del átomo solo pueden poseer cantidades discretas de energía (están </w:t>
      </w:r>
      <w:proofErr w:type="spellStart"/>
      <w:r w:rsidRPr="00242D23">
        <w:rPr>
          <w:rFonts w:cs="Times New Roman"/>
          <w:szCs w:val="20"/>
        </w:rPr>
        <w:t>cuantizados</w:t>
      </w:r>
      <w:proofErr w:type="spellEnd"/>
      <w:r w:rsidRPr="00242D23">
        <w:rPr>
          <w:rFonts w:cs="Times New Roman"/>
          <w:szCs w:val="20"/>
        </w:rPr>
        <w:t xml:space="preserve">) </w:t>
      </w:r>
    </w:p>
    <w:p w:rsidR="00242D23" w:rsidRPr="00E633AF" w:rsidRDefault="00242D23" w:rsidP="00976B52">
      <w:pPr>
        <w:pStyle w:val="Sinespaciado"/>
        <w:numPr>
          <w:ilvl w:val="0"/>
          <w:numId w:val="5"/>
        </w:numPr>
        <w:ind w:left="284" w:hanging="284"/>
        <w:rPr>
          <w:rFonts w:cs="Times New Roman"/>
          <w:szCs w:val="20"/>
        </w:rPr>
      </w:pPr>
      <w:r w:rsidRPr="00E633AF">
        <w:rPr>
          <w:rFonts w:cs="Times New Roman"/>
          <w:szCs w:val="20"/>
        </w:rPr>
        <w:t xml:space="preserve">Sólo se emite </w:t>
      </w:r>
      <w:r w:rsidR="00E633AF" w:rsidRPr="00E633AF">
        <w:rPr>
          <w:rFonts w:cs="Times New Roman"/>
          <w:szCs w:val="20"/>
        </w:rPr>
        <w:t>radiación</w:t>
      </w:r>
      <w:r w:rsidRPr="00E633AF">
        <w:rPr>
          <w:rFonts w:cs="Times New Roman"/>
          <w:szCs w:val="20"/>
        </w:rPr>
        <w:t xml:space="preserve"> cuando el oscilador pasa de un estado </w:t>
      </w:r>
      <w:proofErr w:type="spellStart"/>
      <w:r w:rsidRPr="00E633AF">
        <w:rPr>
          <w:rFonts w:cs="Times New Roman"/>
          <w:szCs w:val="20"/>
        </w:rPr>
        <w:t>cuantizado</w:t>
      </w:r>
      <w:proofErr w:type="spellEnd"/>
      <w:r w:rsidRPr="00E633AF">
        <w:rPr>
          <w:rFonts w:cs="Times New Roman"/>
          <w:szCs w:val="20"/>
        </w:rPr>
        <w:t xml:space="preserve"> a otro de mayor energía. </w:t>
      </w:r>
    </w:p>
    <w:p w:rsidR="00E633AF" w:rsidRDefault="00E633AF" w:rsidP="0008705F">
      <w:pPr>
        <w:pStyle w:val="Sinespaciado"/>
        <w:ind w:left="284" w:hanging="284"/>
        <w:rPr>
          <w:rFonts w:cs="Times New Roman"/>
          <w:szCs w:val="20"/>
        </w:rPr>
      </w:pPr>
    </w:p>
    <w:p w:rsidR="00242D23" w:rsidRDefault="00242D23" w:rsidP="00242D23">
      <w:pPr>
        <w:pStyle w:val="Sinespaciado"/>
        <w:ind w:left="426"/>
        <w:rPr>
          <w:rFonts w:cs="Times New Roman"/>
          <w:szCs w:val="20"/>
        </w:rPr>
      </w:pPr>
      <w:r w:rsidRPr="00242D23">
        <w:rPr>
          <w:rFonts w:cs="Times New Roman"/>
          <w:szCs w:val="20"/>
        </w:rPr>
        <w:t>Bohr aplicó estas ideas al átomo de hidrógeno y enuncio los postulados siguientes:</w:t>
      </w:r>
    </w:p>
    <w:p w:rsidR="0008705F" w:rsidRDefault="0008705F" w:rsidP="00242D23">
      <w:pPr>
        <w:pStyle w:val="Sinespaciado"/>
        <w:ind w:left="426"/>
        <w:rPr>
          <w:rFonts w:cs="Times New Roman"/>
          <w:szCs w:val="20"/>
        </w:rPr>
      </w:pPr>
    </w:p>
    <w:p w:rsidR="00E633AF" w:rsidRPr="000A30A2" w:rsidRDefault="005B4082" w:rsidP="0008705F">
      <w:pPr>
        <w:pStyle w:val="Sinespaciado"/>
        <w:ind w:firstLine="426"/>
        <w:rPr>
          <w:rFonts w:cs="Times New Roman"/>
          <w:szCs w:val="20"/>
        </w:rPr>
      </w:pPr>
      <w:r>
        <w:rPr>
          <w:rFonts w:cs="Times New Roman"/>
          <w:b/>
          <w:noProof/>
          <w:szCs w:val="20"/>
          <w:lang w:eastAsia="es-ES"/>
        </w:rPr>
        <w:drawing>
          <wp:anchor distT="0" distB="0" distL="114300" distR="114300" simplePos="0" relativeHeight="251659776" behindDoc="0" locked="0" layoutInCell="1" allowOverlap="1">
            <wp:simplePos x="0" y="0"/>
            <wp:positionH relativeFrom="column">
              <wp:posOffset>4291965</wp:posOffset>
            </wp:positionH>
            <wp:positionV relativeFrom="paragraph">
              <wp:posOffset>207010</wp:posOffset>
            </wp:positionV>
            <wp:extent cx="1390650" cy="1353820"/>
            <wp:effectExtent l="19050" t="19050" r="19050" b="17780"/>
            <wp:wrapSquare wrapText="bothSides"/>
            <wp:docPr id="27" name="Imagen 28" descr="http://tbn1.google.com/images?q=tbn:5V8xPkMQxI9S_M:http://rabfis15.uco.es/Modelos%2520At%C3%B3micos%2520.NET/Modelos/Imagenes/atomo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bn1.google.com/images?q=tbn:5V8xPkMQxI9S_M:http://rabfis15.uco.es/Modelos%2520At%C3%B3micos%2520.NET/Modelos/Imagenes/atomo4.gif">
                      <a:hlinkClick r:id="rId20"/>
                    </pic:cNvPr>
                    <pic:cNvPicPr>
                      <a:picLocks noChangeAspect="1" noChangeArrowheads="1"/>
                    </pic:cNvPicPr>
                  </pic:nvPicPr>
                  <pic:blipFill>
                    <a:blip r:embed="rId21" cstate="print">
                      <a:grayscl/>
                    </a:blip>
                    <a:srcRect/>
                    <a:stretch>
                      <a:fillRect/>
                    </a:stretch>
                  </pic:blipFill>
                  <pic:spPr bwMode="auto">
                    <a:xfrm>
                      <a:off x="0" y="0"/>
                      <a:ext cx="1390650" cy="1353820"/>
                    </a:xfrm>
                    <a:prstGeom prst="rect">
                      <a:avLst/>
                    </a:prstGeom>
                    <a:noFill/>
                    <a:ln w="9525">
                      <a:solidFill>
                        <a:schemeClr val="tx1"/>
                      </a:solidFill>
                      <a:miter lim="800000"/>
                      <a:headEnd/>
                      <a:tailEnd/>
                    </a:ln>
                  </pic:spPr>
                </pic:pic>
              </a:graphicData>
            </a:graphic>
          </wp:anchor>
        </w:drawing>
      </w:r>
      <w:r w:rsidR="00E633AF" w:rsidRPr="00E633AF">
        <w:rPr>
          <w:rFonts w:cs="Times New Roman"/>
          <w:b/>
          <w:szCs w:val="20"/>
        </w:rPr>
        <w:t xml:space="preserve">Primer Postulado.- </w:t>
      </w:r>
      <w:r w:rsidR="000A30A2" w:rsidRPr="000A30A2">
        <w:rPr>
          <w:rFonts w:cs="Times New Roman"/>
          <w:szCs w:val="20"/>
        </w:rPr>
        <w:t>En el átomo de hidrógeno el electrón tenía ciertos estados definidos estacionarios de movimiento (niveles de energía) alrededor del núcleo que le eran permitidos; cada uno de estos estados estacionarios tenía una energía fija y definida.</w:t>
      </w:r>
      <w:r w:rsidR="00E633AF" w:rsidRPr="000A30A2">
        <w:rPr>
          <w:rFonts w:cs="Times New Roman"/>
          <w:szCs w:val="20"/>
        </w:rPr>
        <w:t xml:space="preserve"> </w:t>
      </w:r>
    </w:p>
    <w:p w:rsidR="00E633AF" w:rsidRPr="00E633AF" w:rsidRDefault="00E633AF" w:rsidP="0008705F">
      <w:pPr>
        <w:pStyle w:val="Sinespaciado"/>
        <w:ind w:firstLine="426"/>
        <w:rPr>
          <w:rFonts w:cs="Times New Roman"/>
          <w:szCs w:val="20"/>
        </w:rPr>
      </w:pPr>
      <w:r w:rsidRPr="00E633AF">
        <w:rPr>
          <w:rFonts w:cs="Times New Roman"/>
          <w:b/>
          <w:szCs w:val="20"/>
        </w:rPr>
        <w:t xml:space="preserve">Segundo Postulado.- </w:t>
      </w:r>
      <w:r w:rsidRPr="00E633AF">
        <w:rPr>
          <w:rFonts w:cs="Times New Roman"/>
          <w:szCs w:val="20"/>
        </w:rPr>
        <w:t xml:space="preserve">El momento </w:t>
      </w:r>
      <w:r w:rsidRPr="002B255E">
        <w:rPr>
          <w:rFonts w:cs="Times New Roman"/>
          <w:szCs w:val="20"/>
        </w:rPr>
        <w:t xml:space="preserve">angular </w:t>
      </w:r>
      <w:r w:rsidR="002B255E" w:rsidRPr="002B255E">
        <w:rPr>
          <w:rFonts w:cs="Times New Roman"/>
          <w:szCs w:val="20"/>
        </w:rPr>
        <w:t>(</w:t>
      </w:r>
      <w:proofErr w:type="spellStart"/>
      <w:r w:rsidR="002B255E" w:rsidRPr="002B255E">
        <w:rPr>
          <w:rFonts w:cs="Times New Roman"/>
          <w:szCs w:val="20"/>
        </w:rPr>
        <w:t>m</w:t>
      </w:r>
      <w:r w:rsidR="002B255E">
        <w:rPr>
          <w:rFonts w:cs="Times New Roman"/>
          <w:szCs w:val="20"/>
        </w:rPr>
        <w:t>.</w:t>
      </w:r>
      <w:r w:rsidR="002B255E" w:rsidRPr="002B255E">
        <w:rPr>
          <w:rFonts w:cs="Times New Roman"/>
          <w:szCs w:val="20"/>
        </w:rPr>
        <w:t>v</w:t>
      </w:r>
      <w:r w:rsidR="002B255E">
        <w:rPr>
          <w:rFonts w:cs="Times New Roman"/>
          <w:szCs w:val="20"/>
        </w:rPr>
        <w:t>.</w:t>
      </w:r>
      <w:r w:rsidR="002B255E" w:rsidRPr="002B255E">
        <w:rPr>
          <w:rFonts w:cs="Times New Roman"/>
          <w:szCs w:val="20"/>
        </w:rPr>
        <w:t>r</w:t>
      </w:r>
      <w:proofErr w:type="spellEnd"/>
      <w:r w:rsidR="002B255E" w:rsidRPr="002B255E">
        <w:rPr>
          <w:rFonts w:cs="Times New Roman"/>
          <w:szCs w:val="20"/>
        </w:rPr>
        <w:t>)</w:t>
      </w:r>
      <w:r w:rsidR="002B255E">
        <w:t xml:space="preserve"> </w:t>
      </w:r>
      <w:r w:rsidRPr="00E633AF">
        <w:rPr>
          <w:rFonts w:cs="Times New Roman"/>
          <w:szCs w:val="20"/>
        </w:rPr>
        <w:t xml:space="preserve">del electrón en una órbita está </w:t>
      </w:r>
      <w:proofErr w:type="spellStart"/>
      <w:r w:rsidRPr="00E633AF">
        <w:rPr>
          <w:rFonts w:cs="Times New Roman"/>
          <w:szCs w:val="20"/>
        </w:rPr>
        <w:t>cuantizado</w:t>
      </w:r>
      <w:proofErr w:type="spellEnd"/>
      <w:r w:rsidRPr="00E633AF">
        <w:rPr>
          <w:rFonts w:cs="Times New Roman"/>
          <w:szCs w:val="20"/>
        </w:rPr>
        <w:t>; es un número</w:t>
      </w:r>
      <w:r w:rsidR="002B255E">
        <w:rPr>
          <w:rFonts w:cs="Times New Roman"/>
          <w:szCs w:val="20"/>
        </w:rPr>
        <w:t xml:space="preserve"> múltiplo</w:t>
      </w:r>
      <w:r w:rsidRPr="00E633AF">
        <w:rPr>
          <w:rFonts w:cs="Times New Roman"/>
          <w:szCs w:val="20"/>
        </w:rPr>
        <w:t xml:space="preserve"> entero de h/2</w:t>
      </w:r>
      <w:r w:rsidR="00CA5D3B">
        <w:rPr>
          <w:rFonts w:cs="Times New Roman"/>
          <w:szCs w:val="20"/>
        </w:rPr>
        <w:sym w:font="Symbol" w:char="F070"/>
      </w:r>
      <w:r w:rsidRPr="00E633AF">
        <w:rPr>
          <w:rFonts w:cs="Times New Roman"/>
          <w:szCs w:val="20"/>
        </w:rPr>
        <w:t xml:space="preserve">, siendo h la constante de Planck. </w:t>
      </w:r>
    </w:p>
    <w:p w:rsidR="00E633AF" w:rsidRDefault="00E633AF" w:rsidP="0008705F">
      <w:pPr>
        <w:pStyle w:val="Sinespaciado"/>
        <w:ind w:firstLine="426"/>
        <w:rPr>
          <w:rFonts w:cs="Times New Roman"/>
          <w:szCs w:val="20"/>
        </w:rPr>
      </w:pPr>
      <w:r w:rsidRPr="00E633AF">
        <w:rPr>
          <w:rFonts w:cs="Times New Roman"/>
          <w:b/>
          <w:szCs w:val="20"/>
        </w:rPr>
        <w:t xml:space="preserve">Tercer Postulado.- </w:t>
      </w:r>
      <w:r w:rsidRPr="000A30A2">
        <w:rPr>
          <w:rFonts w:cs="Times New Roman"/>
          <w:szCs w:val="20"/>
        </w:rPr>
        <w:t xml:space="preserve">El electrón no irradia energía mientras permanece en una de las órbitas permitidas, teniendo en cada órbita una energía característica </w:t>
      </w:r>
      <w:r w:rsidR="000A30A2">
        <w:rPr>
          <w:rFonts w:cs="Times New Roman"/>
          <w:szCs w:val="20"/>
        </w:rPr>
        <w:t xml:space="preserve">y </w:t>
      </w:r>
      <w:r w:rsidRPr="000A30A2">
        <w:rPr>
          <w:rFonts w:cs="Times New Roman"/>
          <w:szCs w:val="20"/>
        </w:rPr>
        <w:t>constante</w:t>
      </w:r>
      <w:r w:rsidR="000A30A2" w:rsidRPr="000A30A2">
        <w:rPr>
          <w:rFonts w:cs="Times New Roman"/>
          <w:szCs w:val="20"/>
        </w:rPr>
        <w:t xml:space="preserve">, pero cuando cambiaba de estado absorbía o </w:t>
      </w:r>
      <w:r w:rsidR="000A30A2">
        <w:rPr>
          <w:rFonts w:cs="Times New Roman"/>
          <w:szCs w:val="20"/>
        </w:rPr>
        <w:t>emitía</w:t>
      </w:r>
      <w:r w:rsidR="000A30A2" w:rsidRPr="000A30A2">
        <w:rPr>
          <w:rFonts w:cs="Times New Roman"/>
          <w:szCs w:val="20"/>
        </w:rPr>
        <w:t xml:space="preserve"> energía </w:t>
      </w:r>
      <w:r w:rsidR="000A30A2">
        <w:rPr>
          <w:rFonts w:cs="Times New Roman"/>
          <w:szCs w:val="20"/>
        </w:rPr>
        <w:t>e</w:t>
      </w:r>
      <w:r w:rsidRPr="000A30A2">
        <w:rPr>
          <w:rFonts w:cs="Times New Roman"/>
          <w:szCs w:val="20"/>
        </w:rPr>
        <w:t>n cantidad definida en forma de un fotón de radiación.</w:t>
      </w:r>
    </w:p>
    <w:p w:rsidR="000A30A2" w:rsidRDefault="000A30A2" w:rsidP="0008705F">
      <w:pPr>
        <w:pStyle w:val="Sinespaciado"/>
        <w:ind w:firstLine="426"/>
        <w:rPr>
          <w:rFonts w:cs="Times New Roman"/>
          <w:szCs w:val="20"/>
        </w:rPr>
      </w:pPr>
      <w:r w:rsidRPr="000A30A2">
        <w:rPr>
          <w:rFonts w:cs="Times New Roman"/>
          <w:b/>
          <w:szCs w:val="20"/>
        </w:rPr>
        <w:t>Cuarto Postulado.</w:t>
      </w:r>
      <w:r w:rsidRPr="000A30A2">
        <w:rPr>
          <w:rFonts w:cs="Times New Roman"/>
          <w:szCs w:val="20"/>
        </w:rPr>
        <w:t>- En cualquiera de estos estados, el electrón se movía siguiendo una órbita circular alrededor del núcleo.</w:t>
      </w:r>
    </w:p>
    <w:p w:rsidR="002B255E" w:rsidRPr="002B255E" w:rsidRDefault="002B255E" w:rsidP="002B255E">
      <w:pPr>
        <w:pStyle w:val="Sinespaciado"/>
        <w:ind w:left="426"/>
        <w:rPr>
          <w:rFonts w:cs="Times New Roman"/>
          <w:szCs w:val="20"/>
        </w:rPr>
      </w:pPr>
    </w:p>
    <w:p w:rsidR="002B255E" w:rsidRPr="002B255E" w:rsidRDefault="002B255E" w:rsidP="0008705F">
      <w:pPr>
        <w:pStyle w:val="Sinespaciado"/>
        <w:ind w:firstLine="426"/>
        <w:rPr>
          <w:rFonts w:cs="Times New Roman"/>
          <w:szCs w:val="20"/>
        </w:rPr>
      </w:pPr>
      <w:r>
        <w:rPr>
          <w:rFonts w:cs="Times New Roman"/>
          <w:szCs w:val="20"/>
        </w:rPr>
        <w:t xml:space="preserve">Con el primer postulado </w:t>
      </w:r>
      <w:r w:rsidRPr="002B255E">
        <w:rPr>
          <w:rFonts w:cs="Times New Roman"/>
          <w:szCs w:val="20"/>
        </w:rPr>
        <w:t>se resolvía la dificultad que presentaba el átomo de Rutherford. El electrón, al girar alrededor del núcleo, no iba perdiendo la energía, sino que se situaba en unos estados estacionarios de movimiento que tenían una energía fija. Un electrón sólo perdía o ganaba energía cuando saltaba de un estado (nivel) a otro.</w:t>
      </w:r>
    </w:p>
    <w:p w:rsidR="00E633AF" w:rsidRPr="00B80953" w:rsidRDefault="00E633AF" w:rsidP="00B80953">
      <w:pPr>
        <w:pStyle w:val="Sinespaciado"/>
        <w:ind w:left="426"/>
        <w:rPr>
          <w:rFonts w:cs="Times New Roman"/>
          <w:szCs w:val="20"/>
        </w:rPr>
      </w:pPr>
    </w:p>
    <w:p w:rsidR="00B80953" w:rsidRPr="00B80953" w:rsidRDefault="00B80953" w:rsidP="00B80953">
      <w:pPr>
        <w:pStyle w:val="Sinespaciado"/>
        <w:ind w:left="426"/>
        <w:rPr>
          <w:rFonts w:cs="Times New Roman"/>
          <w:sz w:val="24"/>
          <w:szCs w:val="24"/>
        </w:rPr>
      </w:pPr>
      <w:r w:rsidRPr="00B80953">
        <w:rPr>
          <w:rStyle w:val="Textoennegrita"/>
          <w:rFonts w:cs="Times New Roman"/>
          <w:sz w:val="24"/>
          <w:szCs w:val="24"/>
        </w:rPr>
        <w:t>Propiedades del Átomo de Bohr.</w:t>
      </w:r>
      <w:r w:rsidRPr="00B80953">
        <w:rPr>
          <w:rFonts w:cs="Times New Roman"/>
          <w:sz w:val="24"/>
          <w:szCs w:val="24"/>
        </w:rPr>
        <w:t xml:space="preserve"> </w:t>
      </w:r>
    </w:p>
    <w:p w:rsidR="00B80953" w:rsidRDefault="00B80953" w:rsidP="0008705F">
      <w:pPr>
        <w:pStyle w:val="Sinespaciado"/>
        <w:ind w:firstLine="426"/>
        <w:rPr>
          <w:rFonts w:cs="Times New Roman"/>
          <w:szCs w:val="20"/>
        </w:rPr>
      </w:pPr>
      <w:r w:rsidRPr="00B80953">
        <w:rPr>
          <w:rFonts w:cs="Times New Roman"/>
          <w:szCs w:val="20"/>
        </w:rPr>
        <w:t>Atendiendo a las características estructurales del átomo las propiedades de este varían. Así por ejemplo los átomos de que tienen el mismo número de electrones de valencia que poseen distintos números atómicos poseen características similares.</w:t>
      </w:r>
    </w:p>
    <w:p w:rsidR="00B80953" w:rsidRPr="00B80953" w:rsidRDefault="00B80953" w:rsidP="00B80953">
      <w:pPr>
        <w:pStyle w:val="Sinespaciado"/>
        <w:ind w:left="426"/>
        <w:rPr>
          <w:rFonts w:cs="Times New Roman"/>
          <w:szCs w:val="20"/>
        </w:rPr>
      </w:pPr>
    </w:p>
    <w:p w:rsidR="00B80953" w:rsidRDefault="00B80953" w:rsidP="0008705F">
      <w:pPr>
        <w:pStyle w:val="Sinespaciado"/>
        <w:ind w:firstLine="426"/>
        <w:rPr>
          <w:rFonts w:cs="Times New Roman"/>
          <w:szCs w:val="20"/>
        </w:rPr>
      </w:pPr>
      <w:r w:rsidRPr="00B80953">
        <w:rPr>
          <w:rFonts w:cs="Times New Roman"/>
          <w:szCs w:val="20"/>
        </w:rPr>
        <w:lastRenderedPageBreak/>
        <w:t xml:space="preserve">Los átomos están formados por un núcleo que posee una serie de partículas subatómicas. Alrededor del núcleo se hallan en diferentes órbitas </w:t>
      </w:r>
      <w:r w:rsidRPr="00B80953">
        <w:rPr>
          <w:rFonts w:cs="Times New Roman"/>
          <w:i/>
          <w:szCs w:val="20"/>
        </w:rPr>
        <w:t>los electrones</w:t>
      </w:r>
      <w:r w:rsidRPr="00B80953">
        <w:rPr>
          <w:rFonts w:cs="Times New Roman"/>
          <w:szCs w:val="20"/>
        </w:rPr>
        <w:t>.</w:t>
      </w:r>
    </w:p>
    <w:p w:rsidR="00B80953" w:rsidRPr="00B80953" w:rsidRDefault="00B80953" w:rsidP="00B80953">
      <w:pPr>
        <w:pStyle w:val="Sinespaciado"/>
        <w:ind w:left="426"/>
        <w:rPr>
          <w:rFonts w:cs="Times New Roman"/>
          <w:szCs w:val="20"/>
        </w:rPr>
      </w:pPr>
    </w:p>
    <w:p w:rsidR="00B80953" w:rsidRDefault="00B80953" w:rsidP="0008705F">
      <w:pPr>
        <w:pStyle w:val="Sinespaciado"/>
        <w:ind w:firstLine="426"/>
        <w:rPr>
          <w:rFonts w:cs="Times New Roman"/>
          <w:szCs w:val="20"/>
        </w:rPr>
      </w:pPr>
      <w:r w:rsidRPr="00B80953">
        <w:rPr>
          <w:rFonts w:cs="Times New Roman"/>
          <w:szCs w:val="20"/>
        </w:rPr>
        <w:t xml:space="preserve">Las partículas subatómicas de las que se compone el </w:t>
      </w:r>
      <w:r w:rsidRPr="00B80953">
        <w:rPr>
          <w:rFonts w:cs="Times New Roman"/>
          <w:i/>
          <w:szCs w:val="20"/>
        </w:rPr>
        <w:t>núcleo son los protones y los neutrones</w:t>
      </w:r>
      <w:r w:rsidRPr="00B80953">
        <w:rPr>
          <w:rFonts w:cs="Times New Roman"/>
          <w:szCs w:val="20"/>
        </w:rPr>
        <w:t xml:space="preserve">. Los átomos son eléctricamente neutros. Luego, si contienen electrones, cargados negativamente, deben contener también otras partículas con carga positiva que corresponden a la carga de aquellos. Estas partículas estables con signo positivo se las llamó </w:t>
      </w:r>
      <w:r w:rsidRPr="00B80953">
        <w:rPr>
          <w:rFonts w:cs="Times New Roman"/>
          <w:i/>
          <w:szCs w:val="20"/>
        </w:rPr>
        <w:t>protón</w:t>
      </w:r>
      <w:r w:rsidRPr="00B80953">
        <w:rPr>
          <w:rFonts w:cs="Times New Roman"/>
          <w:szCs w:val="20"/>
        </w:rPr>
        <w:t>. Su masa es igual a 1,67</w:t>
      </w:r>
      <w:r>
        <w:rPr>
          <w:rFonts w:cs="Times New Roman"/>
          <w:szCs w:val="20"/>
        </w:rPr>
        <w:t>.</w:t>
      </w:r>
      <w:r w:rsidRPr="00B80953">
        <w:rPr>
          <w:rFonts w:cs="Times New Roman"/>
          <w:szCs w:val="20"/>
        </w:rPr>
        <w:t>10</w:t>
      </w:r>
      <w:r w:rsidRPr="00B80953">
        <w:rPr>
          <w:rFonts w:cs="Times New Roman"/>
          <w:szCs w:val="20"/>
          <w:vertAlign w:val="superscript"/>
        </w:rPr>
        <w:t xml:space="preserve"> -27</w:t>
      </w:r>
      <w:r w:rsidRPr="00B80953">
        <w:rPr>
          <w:rFonts w:cs="Times New Roman"/>
          <w:szCs w:val="20"/>
        </w:rPr>
        <w:t xml:space="preserve"> kg.</w:t>
      </w:r>
    </w:p>
    <w:p w:rsidR="00B80953" w:rsidRPr="00B80953" w:rsidRDefault="00B80953" w:rsidP="00B80953">
      <w:pPr>
        <w:pStyle w:val="Sinespaciado"/>
        <w:ind w:left="426"/>
        <w:rPr>
          <w:rFonts w:cs="Times New Roman"/>
          <w:szCs w:val="20"/>
        </w:rPr>
      </w:pPr>
    </w:p>
    <w:p w:rsidR="00B80953" w:rsidRDefault="00B80953" w:rsidP="0008705F">
      <w:pPr>
        <w:pStyle w:val="Sinespaciado"/>
        <w:ind w:firstLine="426"/>
        <w:rPr>
          <w:rFonts w:cs="Times New Roman"/>
          <w:szCs w:val="20"/>
        </w:rPr>
      </w:pPr>
      <w:r w:rsidRPr="00B80953">
        <w:rPr>
          <w:rFonts w:cs="Times New Roman"/>
          <w:szCs w:val="20"/>
        </w:rPr>
        <w:t>Con estas dos partículas, se intentó construir todos los átomos conocidos, pero no pudo ser así porque faltaban unas de las partículas elementales del núcleo que fue descubierto por J. Chadwick en 1</w:t>
      </w:r>
      <w:r w:rsidR="00295120">
        <w:rPr>
          <w:rFonts w:cs="Times New Roman"/>
          <w:szCs w:val="20"/>
        </w:rPr>
        <w:t xml:space="preserve"> </w:t>
      </w:r>
      <w:r w:rsidRPr="00B80953">
        <w:rPr>
          <w:rFonts w:cs="Times New Roman"/>
          <w:szCs w:val="20"/>
        </w:rPr>
        <w:t xml:space="preserve">932 y que se llamó </w:t>
      </w:r>
      <w:r w:rsidRPr="00B80953">
        <w:rPr>
          <w:rFonts w:cs="Times New Roman"/>
          <w:i/>
          <w:szCs w:val="20"/>
        </w:rPr>
        <w:t>neutrón</w:t>
      </w:r>
      <w:r w:rsidRPr="00B80953">
        <w:rPr>
          <w:rFonts w:cs="Times New Roman"/>
          <w:szCs w:val="20"/>
        </w:rPr>
        <w:t xml:space="preserve">. Esta </w:t>
      </w:r>
      <w:r w:rsidR="0068634B">
        <w:rPr>
          <w:rFonts w:cs="Times New Roman"/>
          <w:szCs w:val="20"/>
        </w:rPr>
        <w:t xml:space="preserve"> </w:t>
      </w:r>
      <w:r w:rsidRPr="00B80953">
        <w:rPr>
          <w:rFonts w:cs="Times New Roman"/>
          <w:szCs w:val="20"/>
        </w:rPr>
        <w:t xml:space="preserve">partícula </w:t>
      </w:r>
      <w:r w:rsidR="0068634B">
        <w:rPr>
          <w:rFonts w:cs="Times New Roman"/>
          <w:szCs w:val="20"/>
        </w:rPr>
        <w:t xml:space="preserve"> </w:t>
      </w:r>
      <w:r w:rsidRPr="00B80953">
        <w:rPr>
          <w:rFonts w:cs="Times New Roman"/>
          <w:szCs w:val="20"/>
        </w:rPr>
        <w:t xml:space="preserve">era de </w:t>
      </w:r>
      <w:r w:rsidR="0068634B">
        <w:rPr>
          <w:rFonts w:cs="Times New Roman"/>
          <w:szCs w:val="20"/>
        </w:rPr>
        <w:t xml:space="preserve"> </w:t>
      </w:r>
      <w:r w:rsidRPr="00B80953">
        <w:rPr>
          <w:rFonts w:cs="Times New Roman"/>
          <w:szCs w:val="20"/>
        </w:rPr>
        <w:t xml:space="preserve">carga nula y su masa </w:t>
      </w:r>
      <w:r w:rsidR="0068634B">
        <w:rPr>
          <w:rFonts w:cs="Times New Roman"/>
          <w:szCs w:val="20"/>
        </w:rPr>
        <w:t xml:space="preserve"> </w:t>
      </w:r>
      <w:r w:rsidRPr="00B80953">
        <w:rPr>
          <w:rFonts w:cs="Times New Roman"/>
          <w:szCs w:val="20"/>
        </w:rPr>
        <w:t xml:space="preserve">es ligerísimamente </w:t>
      </w:r>
      <w:r w:rsidR="0068634B">
        <w:rPr>
          <w:rFonts w:cs="Times New Roman"/>
          <w:szCs w:val="20"/>
        </w:rPr>
        <w:t xml:space="preserve"> </w:t>
      </w:r>
      <w:r w:rsidRPr="00B80953">
        <w:rPr>
          <w:rFonts w:cs="Times New Roman"/>
          <w:szCs w:val="20"/>
        </w:rPr>
        <w:t>superior a la del protón (1,67482</w:t>
      </w:r>
      <w:r>
        <w:rPr>
          <w:rFonts w:cs="Times New Roman"/>
          <w:szCs w:val="20"/>
        </w:rPr>
        <w:t>.</w:t>
      </w:r>
      <w:r w:rsidRPr="00B80953">
        <w:rPr>
          <w:rFonts w:cs="Times New Roman"/>
          <w:szCs w:val="20"/>
        </w:rPr>
        <w:t>10</w:t>
      </w:r>
      <w:r w:rsidRPr="00B80953">
        <w:rPr>
          <w:rFonts w:cs="Times New Roman"/>
          <w:szCs w:val="20"/>
          <w:vertAlign w:val="superscript"/>
        </w:rPr>
        <w:t xml:space="preserve"> -27</w:t>
      </w:r>
      <w:r>
        <w:rPr>
          <w:rFonts w:cs="Times New Roman"/>
          <w:szCs w:val="20"/>
          <w:vertAlign w:val="superscript"/>
        </w:rPr>
        <w:t xml:space="preserve"> </w:t>
      </w:r>
      <w:r w:rsidRPr="00B80953">
        <w:rPr>
          <w:rFonts w:cs="Times New Roman"/>
          <w:szCs w:val="20"/>
        </w:rPr>
        <w:t>kg).</w:t>
      </w:r>
    </w:p>
    <w:p w:rsidR="00B80953" w:rsidRPr="00B80953" w:rsidRDefault="00B80953" w:rsidP="00B80953">
      <w:pPr>
        <w:pStyle w:val="Sinespaciado"/>
        <w:ind w:left="426"/>
        <w:rPr>
          <w:rFonts w:cs="Times New Roman"/>
          <w:szCs w:val="20"/>
        </w:rPr>
      </w:pPr>
    </w:p>
    <w:p w:rsidR="00B80953" w:rsidRDefault="00B80953" w:rsidP="0008705F">
      <w:pPr>
        <w:pStyle w:val="Sinespaciado"/>
        <w:ind w:firstLine="426"/>
        <w:rPr>
          <w:rFonts w:cs="Times New Roman"/>
          <w:szCs w:val="20"/>
        </w:rPr>
      </w:pPr>
      <w:r w:rsidRPr="00B80953">
        <w:rPr>
          <w:rFonts w:cs="Times New Roman"/>
          <w:szCs w:val="20"/>
        </w:rPr>
        <w:t>Situados en órbitas alrededor del núcleo se hallan los electrones, partículas estables de carga eléctrica negativa y con una masa igual a 9,11</w:t>
      </w:r>
      <w:r>
        <w:rPr>
          <w:rFonts w:cs="Times New Roman"/>
          <w:szCs w:val="20"/>
        </w:rPr>
        <w:t>.</w:t>
      </w:r>
      <w:r w:rsidRPr="00B80953">
        <w:rPr>
          <w:rFonts w:cs="Times New Roman"/>
          <w:szCs w:val="20"/>
        </w:rPr>
        <w:t>10</w:t>
      </w:r>
      <w:r w:rsidRPr="00B80953">
        <w:rPr>
          <w:rFonts w:cs="Times New Roman"/>
          <w:szCs w:val="20"/>
          <w:vertAlign w:val="superscript"/>
        </w:rPr>
        <w:t xml:space="preserve"> -31</w:t>
      </w:r>
      <w:r>
        <w:rPr>
          <w:rFonts w:cs="Times New Roman"/>
          <w:szCs w:val="20"/>
        </w:rPr>
        <w:t xml:space="preserve"> </w:t>
      </w:r>
      <w:r w:rsidRPr="00B80953">
        <w:rPr>
          <w:rFonts w:cs="Times New Roman"/>
          <w:szCs w:val="20"/>
        </w:rPr>
        <w:t>kg. El modelo de Bohr explica el espectro del átomo de hidrógeno, pero no los de átomos mayores.</w:t>
      </w:r>
    </w:p>
    <w:p w:rsidR="00B80953" w:rsidRPr="00B80953" w:rsidRDefault="00B80953" w:rsidP="00B80953">
      <w:pPr>
        <w:pStyle w:val="Sinespaciado"/>
        <w:ind w:left="426"/>
        <w:rPr>
          <w:rFonts w:cs="Times New Roman"/>
          <w:szCs w:val="20"/>
        </w:rPr>
      </w:pPr>
      <w:r w:rsidRPr="00B80953">
        <w:rPr>
          <w:rFonts w:cs="Times New Roman"/>
          <w:szCs w:val="20"/>
        </w:rPr>
        <w:t xml:space="preserve"> </w:t>
      </w:r>
    </w:p>
    <w:p w:rsidR="00B80953" w:rsidRDefault="00B80953" w:rsidP="0008705F">
      <w:pPr>
        <w:pStyle w:val="Sinespaciado"/>
        <w:ind w:firstLine="426"/>
        <w:rPr>
          <w:rFonts w:cs="Times New Roman"/>
          <w:szCs w:val="20"/>
        </w:rPr>
      </w:pPr>
      <w:r w:rsidRPr="00B80953">
        <w:rPr>
          <w:rFonts w:cs="Times New Roman"/>
          <w:szCs w:val="20"/>
        </w:rPr>
        <w:t>Sin negar el considerable avance que sup</w:t>
      </w:r>
      <w:r>
        <w:rPr>
          <w:rFonts w:cs="Times New Roman"/>
          <w:szCs w:val="20"/>
        </w:rPr>
        <w:t>u</w:t>
      </w:r>
      <w:r w:rsidRPr="00B80953">
        <w:rPr>
          <w:rFonts w:cs="Times New Roman"/>
          <w:szCs w:val="20"/>
        </w:rPr>
        <w:t>so la teoría atómica de Bohr, ésta solo podía aplicarse a átomos muy sencillos</w:t>
      </w:r>
      <w:r>
        <w:rPr>
          <w:rFonts w:cs="Times New Roman"/>
          <w:szCs w:val="20"/>
        </w:rPr>
        <w:t xml:space="preserve"> </w:t>
      </w:r>
      <w:r w:rsidRPr="00B80953">
        <w:rPr>
          <w:rFonts w:cs="Times New Roman"/>
          <w:szCs w:val="20"/>
        </w:rPr>
        <w:t>y aunque dedujo el valor de algunas constantes, que prácticamente coincidían con los valores experimentales sencillos, el modelo no fue capaz de explicar los numerosos saltos electrónicos, responsables de las líneas que aparecen en los espectros de los átomos que poseen más de un electrón. Al modelo de Bohr se le fueron introduciendo mejoras, pero la idea de un átomo compuesto por orbitas al</w:t>
      </w:r>
      <w:r>
        <w:rPr>
          <w:rFonts w:cs="Times New Roman"/>
          <w:szCs w:val="20"/>
        </w:rPr>
        <w:t>r</w:t>
      </w:r>
      <w:r w:rsidRPr="00B80953">
        <w:rPr>
          <w:rFonts w:cs="Times New Roman"/>
          <w:szCs w:val="20"/>
        </w:rPr>
        <w:t>ededor de un núcleo central  puede considerarse demasiado sencilla, no fue posible interpretar satisfactoriamente el espectro de otros átomos con más de u</w:t>
      </w:r>
      <w:r>
        <w:rPr>
          <w:rFonts w:cs="Times New Roman"/>
          <w:szCs w:val="20"/>
        </w:rPr>
        <w:t>n</w:t>
      </w:r>
      <w:r w:rsidRPr="00B80953">
        <w:rPr>
          <w:rFonts w:cs="Times New Roman"/>
          <w:szCs w:val="20"/>
        </w:rPr>
        <w:t xml:space="preserve"> electrón (átomos poli electrónicos) ni mucho menos la capacidad de los átomos para formar enlaces químicos.</w:t>
      </w:r>
    </w:p>
    <w:p w:rsidR="00CB777E" w:rsidRPr="00CB777E" w:rsidRDefault="00CB777E" w:rsidP="00CB777E">
      <w:pPr>
        <w:pStyle w:val="Sinespaciado"/>
        <w:ind w:left="851"/>
        <w:rPr>
          <w:rFonts w:cs="Times New Roman"/>
          <w:szCs w:val="20"/>
        </w:rPr>
      </w:pPr>
    </w:p>
    <w:p w:rsidR="00CB777E" w:rsidRPr="00CB777E" w:rsidRDefault="00CB777E" w:rsidP="00CB777E">
      <w:pPr>
        <w:pStyle w:val="Sinespaciado"/>
        <w:ind w:left="851"/>
        <w:rPr>
          <w:rFonts w:cs="Times New Roman"/>
          <w:sz w:val="24"/>
          <w:szCs w:val="24"/>
        </w:rPr>
      </w:pPr>
      <w:r w:rsidRPr="00CB777E">
        <w:rPr>
          <w:rFonts w:cs="Times New Roman"/>
          <w:b/>
          <w:bCs/>
          <w:sz w:val="24"/>
          <w:szCs w:val="24"/>
        </w:rPr>
        <w:t xml:space="preserve">Espectros </w:t>
      </w:r>
      <w:r>
        <w:rPr>
          <w:rFonts w:cs="Times New Roman"/>
          <w:b/>
          <w:bCs/>
          <w:sz w:val="24"/>
          <w:szCs w:val="24"/>
        </w:rPr>
        <w:t>A</w:t>
      </w:r>
      <w:r w:rsidRPr="00CB777E">
        <w:rPr>
          <w:rFonts w:cs="Times New Roman"/>
          <w:b/>
          <w:bCs/>
          <w:sz w:val="24"/>
          <w:szCs w:val="24"/>
        </w:rPr>
        <w:t>tómicos.</w:t>
      </w:r>
      <w:r w:rsidRPr="00CB777E">
        <w:rPr>
          <w:rFonts w:cs="Times New Roman"/>
          <w:sz w:val="24"/>
          <w:szCs w:val="24"/>
        </w:rPr>
        <w:t xml:space="preserve"> </w:t>
      </w:r>
    </w:p>
    <w:p w:rsidR="00CB777E" w:rsidRDefault="00A85F22" w:rsidP="0008705F">
      <w:pPr>
        <w:pStyle w:val="Sinespaciado"/>
        <w:ind w:firstLine="851"/>
        <w:rPr>
          <w:rFonts w:cs="Times New Roman"/>
          <w:szCs w:val="20"/>
        </w:rPr>
      </w:pPr>
      <w:r>
        <w:rPr>
          <w:rFonts w:cs="Times New Roman"/>
          <w:noProof/>
          <w:szCs w:val="20"/>
          <w:lang w:eastAsia="es-ES"/>
        </w:rPr>
        <w:drawing>
          <wp:anchor distT="0" distB="0" distL="114300" distR="114300" simplePos="0" relativeHeight="251658752" behindDoc="0" locked="0" layoutInCell="1" allowOverlap="1">
            <wp:simplePos x="0" y="0"/>
            <wp:positionH relativeFrom="column">
              <wp:posOffset>4552315</wp:posOffset>
            </wp:positionH>
            <wp:positionV relativeFrom="paragraph">
              <wp:posOffset>387350</wp:posOffset>
            </wp:positionV>
            <wp:extent cx="1155700" cy="533400"/>
            <wp:effectExtent l="19050" t="0" r="6350" b="0"/>
            <wp:wrapSquare wrapText="bothSides"/>
            <wp:docPr id="25" name="Imagen 19" descr="http://www.geocities.com/fcegeo1/files/teoria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eocities.com/fcegeo1/files/teorias/image006.jpg"/>
                    <pic:cNvPicPr>
                      <a:picLocks noChangeAspect="1" noChangeArrowheads="1"/>
                    </pic:cNvPicPr>
                  </pic:nvPicPr>
                  <pic:blipFill>
                    <a:blip r:embed="rId22" cstate="print">
                      <a:grayscl/>
                    </a:blip>
                    <a:srcRect/>
                    <a:stretch>
                      <a:fillRect/>
                    </a:stretch>
                  </pic:blipFill>
                  <pic:spPr bwMode="auto">
                    <a:xfrm>
                      <a:off x="0" y="0"/>
                      <a:ext cx="1155700" cy="533400"/>
                    </a:xfrm>
                    <a:prstGeom prst="rect">
                      <a:avLst/>
                    </a:prstGeom>
                    <a:noFill/>
                    <a:ln w="9525">
                      <a:noFill/>
                      <a:miter lim="800000"/>
                      <a:headEnd/>
                      <a:tailEnd/>
                    </a:ln>
                  </pic:spPr>
                </pic:pic>
              </a:graphicData>
            </a:graphic>
          </wp:anchor>
        </w:drawing>
      </w:r>
      <w:r w:rsidR="00CB777E" w:rsidRPr="00CB777E">
        <w:rPr>
          <w:rFonts w:cs="Times New Roman"/>
          <w:szCs w:val="20"/>
        </w:rPr>
        <w:t>Se comprueba experimentalmente que los átomos son capaces de emitir radiación electromagnética o absorberla al ser estimulados mediante calentamiento o radiación, respectivamente, pero solo en algunas frecuencias. Estas frecuencias de emisión o absorción determinan una serie de líneas que recogidas en un diagrama reciben el nombre de espectro de emisión o de absorción del átomo correspondiente. Se trata en todos los casos de espectros discontinuos.</w:t>
      </w:r>
    </w:p>
    <w:p w:rsidR="00CB777E" w:rsidRPr="00CB777E" w:rsidRDefault="00CB777E" w:rsidP="00CB777E">
      <w:pPr>
        <w:pStyle w:val="Sinespaciado"/>
        <w:ind w:left="851"/>
        <w:rPr>
          <w:rFonts w:cs="Times New Roman"/>
          <w:szCs w:val="20"/>
        </w:rPr>
      </w:pPr>
    </w:p>
    <w:p w:rsidR="00CB777E" w:rsidRDefault="00CB777E" w:rsidP="0008705F">
      <w:pPr>
        <w:pStyle w:val="Sinespaciado"/>
        <w:ind w:firstLine="851"/>
        <w:rPr>
          <w:rFonts w:cs="Times New Roman"/>
          <w:szCs w:val="20"/>
        </w:rPr>
      </w:pPr>
      <w:r w:rsidRPr="00CB777E">
        <w:rPr>
          <w:rFonts w:cs="Times New Roman"/>
          <w:szCs w:val="20"/>
        </w:rPr>
        <w:t>Es preciso señalar que cada elemento químico excitado emite siempre unas rayas de frecuencia característica que, por tanto,  sirven para identificarlo. Esta propiedad se manifiesta de la misma manera ya sea con el elemento puro o combinado con otros, por lo que se trata de una técnica de análisis básica en la identificación atómica.</w:t>
      </w:r>
    </w:p>
    <w:p w:rsidR="00A6680E" w:rsidRDefault="00A6680E" w:rsidP="0008705F">
      <w:pPr>
        <w:pStyle w:val="Sinespaciado"/>
        <w:ind w:firstLine="851"/>
        <w:rPr>
          <w:rFonts w:cs="Times New Roman"/>
          <w:szCs w:val="20"/>
        </w:rPr>
      </w:pPr>
    </w:p>
    <w:p w:rsidR="00A6680E" w:rsidRDefault="00A6680E" w:rsidP="00A6680E">
      <w:pPr>
        <w:pStyle w:val="Sinespaciado"/>
        <w:rPr>
          <w:rFonts w:cs="Times New Roman"/>
          <w:szCs w:val="20"/>
        </w:rPr>
      </w:pPr>
      <w:r>
        <w:rPr>
          <w:rFonts w:cs="Times New Roman"/>
          <w:b/>
          <w:szCs w:val="20"/>
        </w:rPr>
        <w:t>Eje</w:t>
      </w:r>
      <w:r w:rsidR="0004790C">
        <w:rPr>
          <w:rFonts w:cs="Times New Roman"/>
          <w:b/>
          <w:szCs w:val="20"/>
        </w:rPr>
        <w:t>mpl</w:t>
      </w:r>
      <w:r>
        <w:rPr>
          <w:rFonts w:cs="Times New Roman"/>
          <w:b/>
          <w:szCs w:val="20"/>
        </w:rPr>
        <w:t>o</w:t>
      </w:r>
      <w:r w:rsidR="009768AC">
        <w:rPr>
          <w:rFonts w:cs="Times New Roman"/>
          <w:b/>
          <w:szCs w:val="20"/>
        </w:rPr>
        <w:t xml:space="preserve"> 1</w:t>
      </w:r>
      <w:r>
        <w:rPr>
          <w:rFonts w:cs="Times New Roman"/>
          <w:b/>
          <w:szCs w:val="20"/>
        </w:rPr>
        <w:t>.</w:t>
      </w:r>
    </w:p>
    <w:p w:rsidR="00A6680E" w:rsidRDefault="00A6680E" w:rsidP="00A6680E">
      <w:pPr>
        <w:pStyle w:val="Sinespaciado"/>
        <w:rPr>
          <w:rFonts w:cs="Times New Roman"/>
          <w:szCs w:val="20"/>
        </w:rPr>
      </w:pPr>
      <w:r w:rsidRPr="00A6680E">
        <w:rPr>
          <w:rFonts w:cs="Times New Roman"/>
          <w:szCs w:val="20"/>
        </w:rPr>
        <w:t xml:space="preserve">Razona si son verdaderas o falsas las siguientes afirmaciones: </w:t>
      </w:r>
      <w:r w:rsidRPr="00A6680E">
        <w:rPr>
          <w:rFonts w:cs="Times New Roman"/>
          <w:bCs/>
          <w:szCs w:val="20"/>
        </w:rPr>
        <w:t>a) </w:t>
      </w:r>
      <w:r w:rsidRPr="00A6680E">
        <w:rPr>
          <w:rFonts w:cs="Times New Roman"/>
          <w:szCs w:val="20"/>
        </w:rPr>
        <w:t xml:space="preserve">cuando un electrón pasa de un estado fundamental a un excitado emite energía; </w:t>
      </w:r>
      <w:r w:rsidRPr="00A6680E">
        <w:rPr>
          <w:rFonts w:cs="Times New Roman"/>
          <w:bCs/>
          <w:szCs w:val="20"/>
        </w:rPr>
        <w:t xml:space="preserve">b) </w:t>
      </w:r>
      <w:r w:rsidRPr="00A6680E">
        <w:rPr>
          <w:rFonts w:cs="Times New Roman"/>
          <w:szCs w:val="20"/>
        </w:rPr>
        <w:t xml:space="preserve">la energía de cualquier electrón de un átomo es siempre negativa; </w:t>
      </w:r>
      <w:r w:rsidRPr="00A6680E">
        <w:rPr>
          <w:rFonts w:cs="Times New Roman"/>
          <w:bCs/>
          <w:szCs w:val="20"/>
        </w:rPr>
        <w:t xml:space="preserve">c) </w:t>
      </w:r>
      <w:r w:rsidRPr="00A6680E">
        <w:rPr>
          <w:rFonts w:cs="Times New Roman"/>
          <w:szCs w:val="20"/>
        </w:rPr>
        <w:t xml:space="preserve">En el espectro de absorción los electrones pasan de un estado fundamental a uno excitado y </w:t>
      </w:r>
      <w:r>
        <w:rPr>
          <w:rFonts w:cs="Times New Roman"/>
          <w:szCs w:val="20"/>
        </w:rPr>
        <w:t>∆</w:t>
      </w:r>
      <w:r w:rsidRPr="00A6680E">
        <w:rPr>
          <w:rFonts w:cs="Times New Roman"/>
          <w:szCs w:val="20"/>
        </w:rPr>
        <w:t>E &gt; 0.</w:t>
      </w:r>
    </w:p>
    <w:p w:rsidR="00A6680E" w:rsidRDefault="00A6680E" w:rsidP="00A6680E">
      <w:pPr>
        <w:pStyle w:val="Sinespaciado"/>
        <w:rPr>
          <w:rFonts w:cs="Times New Roman"/>
          <w:szCs w:val="20"/>
        </w:rPr>
      </w:pPr>
      <w:proofErr w:type="spellStart"/>
      <w:r>
        <w:rPr>
          <w:rFonts w:cs="Times New Roman"/>
          <w:b/>
          <w:szCs w:val="20"/>
        </w:rPr>
        <w:t>Rta</w:t>
      </w:r>
      <w:proofErr w:type="spellEnd"/>
      <w:r>
        <w:rPr>
          <w:rFonts w:cs="Times New Roman"/>
          <w:b/>
          <w:szCs w:val="20"/>
        </w:rPr>
        <w:t>.</w:t>
      </w:r>
    </w:p>
    <w:p w:rsidR="00A6680E" w:rsidRPr="00A6680E" w:rsidRDefault="00A6680E" w:rsidP="00A6680E">
      <w:r>
        <w:t xml:space="preserve">a) </w:t>
      </w:r>
      <w:r w:rsidRPr="00A6680E">
        <w:t>FALSA. Si sube a un nivel de mayor energía, absorberá energía.</w:t>
      </w:r>
    </w:p>
    <w:p w:rsidR="00A6680E" w:rsidRPr="00A6680E" w:rsidRDefault="00A6680E" w:rsidP="00A6680E">
      <w:r>
        <w:t xml:space="preserve">b) </w:t>
      </w:r>
      <w:r w:rsidRPr="00A6680E">
        <w:t>VERDADERO. Se considera 0 la energía del electrón cuando abandona el átomo.</w:t>
      </w:r>
    </w:p>
    <w:p w:rsidR="00A6680E" w:rsidRPr="00A6680E" w:rsidRDefault="00A6680E" w:rsidP="00A6680E">
      <w:r>
        <w:t xml:space="preserve">c) </w:t>
      </w:r>
      <w:r w:rsidRPr="00A6680E">
        <w:t xml:space="preserve">VERDADERO. Puesto que la energía el estado excitado es mayor que la del estado fundamental </w:t>
      </w:r>
      <w:r>
        <w:t>∆</w:t>
      </w:r>
      <w:r w:rsidRPr="00A6680E">
        <w:t>E &gt; 0.</w:t>
      </w:r>
    </w:p>
    <w:p w:rsidR="00242D23" w:rsidRDefault="00242D23" w:rsidP="009768AC">
      <w:pPr>
        <w:pStyle w:val="Sinespaciado"/>
        <w:rPr>
          <w:rFonts w:cs="Times New Roman"/>
          <w:sz w:val="24"/>
          <w:szCs w:val="24"/>
          <w:lang w:val="es-ES_tradnl"/>
        </w:rPr>
      </w:pPr>
    </w:p>
    <w:p w:rsidR="009768AC" w:rsidRPr="009768AC" w:rsidRDefault="009768AC" w:rsidP="009768AC">
      <w:pPr>
        <w:rPr>
          <w:b/>
        </w:rPr>
      </w:pPr>
      <w:r w:rsidRPr="009768AC">
        <w:rPr>
          <w:b/>
        </w:rPr>
        <w:t>Eje</w:t>
      </w:r>
      <w:r w:rsidR="0004790C">
        <w:rPr>
          <w:b/>
        </w:rPr>
        <w:t>mpl</w:t>
      </w:r>
      <w:r w:rsidRPr="009768AC">
        <w:rPr>
          <w:b/>
        </w:rPr>
        <w:t>o 2.</w:t>
      </w:r>
    </w:p>
    <w:p w:rsidR="009768AC" w:rsidRDefault="009768AC" w:rsidP="009768AC">
      <w:r>
        <w:t>Calcula la energía emitida por 0,2 moles de fotones producidos por radiaciones de 60 s</w:t>
      </w:r>
      <w:r>
        <w:rPr>
          <w:vertAlign w:val="superscript"/>
        </w:rPr>
        <w:t>–1</w:t>
      </w:r>
      <w:r>
        <w:t>.</w:t>
      </w:r>
    </w:p>
    <w:p w:rsidR="009768AC" w:rsidRPr="009768AC" w:rsidRDefault="009768AC" w:rsidP="009768AC">
      <w:pPr>
        <w:rPr>
          <w:rFonts w:cs="Times New Roman"/>
          <w:b/>
          <w:szCs w:val="20"/>
        </w:rPr>
      </w:pPr>
      <w:proofErr w:type="spellStart"/>
      <w:r w:rsidRPr="009768AC">
        <w:rPr>
          <w:rFonts w:cs="Times New Roman"/>
          <w:b/>
          <w:szCs w:val="20"/>
        </w:rPr>
        <w:t>Rta</w:t>
      </w:r>
      <w:proofErr w:type="spellEnd"/>
      <w:r w:rsidRPr="009768AC">
        <w:rPr>
          <w:rFonts w:cs="Times New Roman"/>
          <w:b/>
          <w:szCs w:val="20"/>
        </w:rPr>
        <w:t>.</w:t>
      </w:r>
    </w:p>
    <w:p w:rsidR="009768AC" w:rsidRDefault="009768AC" w:rsidP="009768AC">
      <w:pPr>
        <w:rPr>
          <w:rFonts w:cs="Times New Roman"/>
          <w:szCs w:val="20"/>
        </w:rPr>
      </w:pPr>
      <w:r>
        <w:rPr>
          <w:rFonts w:cs="Times New Roman"/>
          <w:szCs w:val="20"/>
        </w:rPr>
        <w:t>Del ejercicio tenemos:</w:t>
      </w:r>
    </w:p>
    <w:p w:rsidR="009768AC" w:rsidRDefault="009768AC" w:rsidP="009768AC">
      <w:pPr>
        <w:rPr>
          <w:rFonts w:cs="Times New Roman"/>
          <w:szCs w:val="20"/>
        </w:rPr>
      </w:pPr>
      <w:r>
        <w:rPr>
          <w:rFonts w:cs="Times New Roman"/>
          <w:szCs w:val="20"/>
        </w:rPr>
        <w:t>n = 0,2 moles</w:t>
      </w:r>
    </w:p>
    <w:p w:rsidR="009768AC" w:rsidRDefault="009768AC" w:rsidP="009768AC">
      <w:pPr>
        <w:rPr>
          <w:rFonts w:cs="Times New Roman"/>
          <w:szCs w:val="20"/>
        </w:rPr>
      </w:pPr>
      <w:r>
        <w:rPr>
          <w:rFonts w:cs="Times New Roman"/>
          <w:szCs w:val="20"/>
        </w:rPr>
        <w:t>ν = 60 s -1 = 60 Hz</w:t>
      </w:r>
    </w:p>
    <w:p w:rsidR="009768AC" w:rsidRDefault="009768AC" w:rsidP="009768AC">
      <w:pPr>
        <w:rPr>
          <w:rFonts w:cs="Times New Roman"/>
          <w:szCs w:val="20"/>
        </w:rPr>
      </w:pPr>
      <w:r>
        <w:rPr>
          <w:rFonts w:cs="Times New Roman"/>
          <w:szCs w:val="20"/>
        </w:rPr>
        <w:t xml:space="preserve">E </w:t>
      </w:r>
      <w:proofErr w:type="gramStart"/>
      <w:r>
        <w:rPr>
          <w:rFonts w:cs="Times New Roman"/>
          <w:szCs w:val="20"/>
        </w:rPr>
        <w:t>= ??</w:t>
      </w:r>
      <w:proofErr w:type="gramEnd"/>
    </w:p>
    <w:p w:rsidR="009768AC" w:rsidRDefault="00727BF6" w:rsidP="009768AC">
      <w:pPr>
        <w:rPr>
          <w:rFonts w:cs="Times New Roman"/>
          <w:szCs w:val="20"/>
        </w:rPr>
      </w:pPr>
      <w:r w:rsidRPr="009768AC">
        <w:rPr>
          <w:position w:val="-18"/>
        </w:rPr>
        <w:object w:dxaOrig="6240" w:dyaOrig="580">
          <v:shape id="_x0000_i1026" type="#_x0000_t75" style="width:312.5pt;height:29pt" o:ole="" fillcolor="#ffc">
            <v:imagedata r:id="rId23" o:title=""/>
          </v:shape>
          <o:OLEObject Type="Embed" ProgID="Equation.DSMT4" ShapeID="_x0000_i1026" DrawAspect="Content" ObjectID="_1462818473" r:id="rId24"/>
        </w:object>
      </w:r>
    </w:p>
    <w:p w:rsidR="009768AC" w:rsidRDefault="009768AC" w:rsidP="009768AC">
      <w:pPr>
        <w:pStyle w:val="Sinespaciado"/>
        <w:rPr>
          <w:rFonts w:cs="Times New Roman"/>
          <w:b/>
          <w:szCs w:val="20"/>
          <w:lang w:val="es-ES_tradnl"/>
        </w:rPr>
      </w:pPr>
    </w:p>
    <w:p w:rsidR="00C04F32" w:rsidRDefault="00C04F32" w:rsidP="009768AC">
      <w:pPr>
        <w:pStyle w:val="Sinespaciado"/>
        <w:rPr>
          <w:rFonts w:cs="Times New Roman"/>
          <w:b/>
          <w:szCs w:val="20"/>
          <w:lang w:val="es-ES_tradnl"/>
        </w:rPr>
      </w:pPr>
    </w:p>
    <w:p w:rsidR="00C04F32" w:rsidRPr="009768AC" w:rsidRDefault="00C04F32" w:rsidP="009768AC">
      <w:pPr>
        <w:pStyle w:val="Sinespaciado"/>
        <w:rPr>
          <w:rFonts w:cs="Times New Roman"/>
          <w:b/>
          <w:szCs w:val="20"/>
          <w:lang w:val="es-ES_tradnl"/>
        </w:rPr>
      </w:pPr>
    </w:p>
    <w:p w:rsidR="0007298D" w:rsidRPr="0004790C" w:rsidRDefault="0007298D" w:rsidP="00976B52">
      <w:pPr>
        <w:pStyle w:val="Sinespaciado"/>
        <w:numPr>
          <w:ilvl w:val="0"/>
          <w:numId w:val="2"/>
        </w:numPr>
        <w:ind w:left="426" w:hanging="426"/>
        <w:rPr>
          <w:rFonts w:cs="Times New Roman"/>
          <w:b/>
          <w:szCs w:val="24"/>
          <w:lang w:val="es-ES_tradnl"/>
        </w:rPr>
      </w:pPr>
      <w:r w:rsidRPr="0004790C">
        <w:rPr>
          <w:rFonts w:cs="Times New Roman"/>
          <w:b/>
          <w:szCs w:val="24"/>
          <w:lang w:val="es-ES_tradnl"/>
        </w:rPr>
        <w:lastRenderedPageBreak/>
        <w:t xml:space="preserve">MODELO </w:t>
      </w:r>
      <w:r w:rsidR="000947A2" w:rsidRPr="0004790C">
        <w:rPr>
          <w:rFonts w:cs="Times New Roman"/>
          <w:b/>
          <w:szCs w:val="24"/>
          <w:lang w:val="es-ES_tradnl"/>
        </w:rPr>
        <w:t>MEC</w:t>
      </w:r>
      <w:r w:rsidR="00F003F2" w:rsidRPr="0004790C">
        <w:rPr>
          <w:rFonts w:cs="Times New Roman"/>
          <w:b/>
          <w:szCs w:val="24"/>
          <w:lang w:val="es-ES_tradnl"/>
        </w:rPr>
        <w:t>A</w:t>
      </w:r>
      <w:r w:rsidR="000947A2" w:rsidRPr="0004790C">
        <w:rPr>
          <w:rFonts w:cs="Times New Roman"/>
          <w:b/>
          <w:szCs w:val="24"/>
          <w:lang w:val="es-ES_tradnl"/>
        </w:rPr>
        <w:t xml:space="preserve">NO – CUÁNTICO DEL </w:t>
      </w:r>
      <w:r w:rsidR="00C04F32" w:rsidRPr="0004790C">
        <w:rPr>
          <w:rFonts w:cs="Times New Roman"/>
          <w:b/>
          <w:szCs w:val="24"/>
          <w:lang w:val="es-ES_tradnl"/>
        </w:rPr>
        <w:t>ÁTOMO</w:t>
      </w:r>
    </w:p>
    <w:p w:rsidR="00B46CF8" w:rsidRDefault="00B46CF8" w:rsidP="0008705F">
      <w:pPr>
        <w:pStyle w:val="Sinespaciado"/>
        <w:ind w:firstLine="426"/>
        <w:rPr>
          <w:rFonts w:cs="Times New Roman"/>
          <w:szCs w:val="20"/>
        </w:rPr>
      </w:pPr>
      <w:r w:rsidRPr="00B46CF8">
        <w:rPr>
          <w:rFonts w:cs="Times New Roman"/>
          <w:szCs w:val="20"/>
        </w:rPr>
        <w:t>La mecánica cuántica se basa en la teoría de Planck, y tomo como punto de partida la dualidad onda-</w:t>
      </w:r>
      <w:r>
        <w:rPr>
          <w:rFonts w:cs="Times New Roman"/>
          <w:szCs w:val="20"/>
        </w:rPr>
        <w:t>partícula</w:t>
      </w:r>
      <w:r w:rsidRPr="00B46CF8">
        <w:rPr>
          <w:rFonts w:cs="Times New Roman"/>
          <w:szCs w:val="20"/>
        </w:rPr>
        <w:t xml:space="preserve"> de Louis De Broglie y el principio de incertidumbre de </w:t>
      </w:r>
      <w:proofErr w:type="spellStart"/>
      <w:r w:rsidRPr="00B46CF8">
        <w:rPr>
          <w:rFonts w:cs="Times New Roman"/>
          <w:szCs w:val="20"/>
        </w:rPr>
        <w:t>Heisenberg</w:t>
      </w:r>
      <w:proofErr w:type="spellEnd"/>
      <w:r w:rsidRPr="00B46CF8">
        <w:rPr>
          <w:rFonts w:cs="Times New Roman"/>
          <w:szCs w:val="20"/>
        </w:rPr>
        <w:t xml:space="preserve">. </w:t>
      </w:r>
    </w:p>
    <w:p w:rsidR="00B46CF8" w:rsidRPr="00B46CF8" w:rsidRDefault="00B46CF8" w:rsidP="00B46CF8">
      <w:pPr>
        <w:pStyle w:val="Sinespaciado"/>
        <w:ind w:left="426"/>
        <w:rPr>
          <w:rFonts w:cs="Times New Roman"/>
          <w:szCs w:val="20"/>
        </w:rPr>
      </w:pPr>
    </w:p>
    <w:p w:rsidR="00B46CF8" w:rsidRPr="0004790C" w:rsidRDefault="00350E8D" w:rsidP="00976B52">
      <w:pPr>
        <w:pStyle w:val="Sinespaciado"/>
        <w:numPr>
          <w:ilvl w:val="0"/>
          <w:numId w:val="13"/>
        </w:numPr>
        <w:ind w:left="709" w:hanging="284"/>
        <w:rPr>
          <w:rFonts w:cs="Times New Roman"/>
          <w:b/>
          <w:szCs w:val="24"/>
        </w:rPr>
      </w:pPr>
      <w:bookmarkStart w:id="1" w:name="Broglie"/>
      <w:bookmarkEnd w:id="1"/>
      <w:r w:rsidRPr="0004790C">
        <w:rPr>
          <w:rFonts w:cs="Times New Roman"/>
          <w:b/>
          <w:szCs w:val="24"/>
        </w:rPr>
        <w:t xml:space="preserve">Hipótesis de Louis De Broglie, 1 923. </w:t>
      </w:r>
    </w:p>
    <w:p w:rsidR="00B46CF8" w:rsidRPr="00B46CF8" w:rsidRDefault="00B46CF8" w:rsidP="00350E8D">
      <w:pPr>
        <w:pStyle w:val="Sinespaciado"/>
        <w:ind w:firstLine="709"/>
        <w:rPr>
          <w:rFonts w:cs="Times New Roman"/>
          <w:szCs w:val="20"/>
        </w:rPr>
      </w:pPr>
      <w:r w:rsidRPr="00B46CF8">
        <w:rPr>
          <w:rFonts w:cs="Times New Roman"/>
          <w:szCs w:val="20"/>
        </w:rPr>
        <w:t xml:space="preserve">La naturaleza de la luz no es fácilmente analizable a no ser que la consideremos de tipo ondulatorio a fin de explicar ciertos fenómenos (como reflexión, refracción, difracción, etc.) o de tipo corpuscular al pretender hacerlo con otros (como el efecto fotoeléctrico, </w:t>
      </w:r>
      <w:proofErr w:type="spellStart"/>
      <w:r w:rsidRPr="00B46CF8">
        <w:rPr>
          <w:rFonts w:cs="Times New Roman"/>
          <w:szCs w:val="20"/>
        </w:rPr>
        <w:t>etc</w:t>
      </w:r>
      <w:proofErr w:type="spellEnd"/>
      <w:r>
        <w:rPr>
          <w:rFonts w:cs="Times New Roman"/>
          <w:szCs w:val="20"/>
        </w:rPr>
        <w:t>)</w:t>
      </w:r>
      <w:r w:rsidRPr="00B46CF8">
        <w:rPr>
          <w:rFonts w:cs="Times New Roman"/>
          <w:szCs w:val="20"/>
        </w:rPr>
        <w:t>.</w:t>
      </w:r>
    </w:p>
    <w:p w:rsidR="00B46CF8" w:rsidRDefault="00B46CF8" w:rsidP="00B46CF8">
      <w:pPr>
        <w:pStyle w:val="Sinespaciado"/>
        <w:ind w:left="426"/>
        <w:rPr>
          <w:rFonts w:cs="Times New Roman"/>
          <w:szCs w:val="20"/>
        </w:rPr>
      </w:pPr>
    </w:p>
    <w:p w:rsidR="00B46CF8" w:rsidRDefault="00B46CF8" w:rsidP="00350E8D">
      <w:pPr>
        <w:pStyle w:val="Sinespaciado"/>
        <w:ind w:firstLine="709"/>
        <w:rPr>
          <w:rFonts w:cs="Times New Roman"/>
          <w:szCs w:val="20"/>
        </w:rPr>
      </w:pPr>
      <w:r w:rsidRPr="00B46CF8">
        <w:rPr>
          <w:rFonts w:cs="Times New Roman"/>
          <w:szCs w:val="20"/>
        </w:rPr>
        <w:t>En 1</w:t>
      </w:r>
      <w:r>
        <w:rPr>
          <w:rFonts w:cs="Times New Roman"/>
          <w:szCs w:val="20"/>
        </w:rPr>
        <w:t xml:space="preserve"> </w:t>
      </w:r>
      <w:r w:rsidRPr="00B46CF8">
        <w:rPr>
          <w:rFonts w:cs="Times New Roman"/>
          <w:szCs w:val="20"/>
        </w:rPr>
        <w:t>924 Louis De Broglie extendió el carácter dual de la luz a los electrones, protones, neutrones, átomos  y moléculas, y en general a todas las partículas materiales. Basándose en consideraciones relativ</w:t>
      </w:r>
      <w:r>
        <w:rPr>
          <w:rFonts w:cs="Times New Roman"/>
          <w:szCs w:val="20"/>
        </w:rPr>
        <w:t>i</w:t>
      </w:r>
      <w:r w:rsidRPr="00B46CF8">
        <w:rPr>
          <w:rFonts w:cs="Times New Roman"/>
          <w:szCs w:val="20"/>
        </w:rPr>
        <w:t>stas y en la teoría cuántica</w:t>
      </w:r>
      <w:r>
        <w:rPr>
          <w:rFonts w:cs="Times New Roman"/>
          <w:szCs w:val="20"/>
        </w:rPr>
        <w:t>,</w:t>
      </w:r>
      <w:r w:rsidRPr="00B46CF8">
        <w:rPr>
          <w:rFonts w:cs="Times New Roman"/>
          <w:szCs w:val="20"/>
        </w:rPr>
        <w:t xml:space="preserve"> pensó que si la luz se comportaba como onda y como partícula la materia debería poseer este carácter dual.</w:t>
      </w:r>
    </w:p>
    <w:p w:rsidR="00B46CF8" w:rsidRDefault="00B46CF8" w:rsidP="00B46CF8">
      <w:pPr>
        <w:pStyle w:val="Sinespaciado"/>
        <w:ind w:left="426"/>
        <w:rPr>
          <w:rFonts w:cs="Times New Roman"/>
          <w:szCs w:val="20"/>
        </w:rPr>
      </w:pPr>
    </w:p>
    <w:p w:rsidR="00B46CF8" w:rsidRDefault="00C65F45" w:rsidP="00C65F45">
      <w:pPr>
        <w:pStyle w:val="MTDisplayEquation"/>
      </w:pPr>
      <w:r w:rsidRPr="00C65F45">
        <w:rPr>
          <w:position w:val="-24"/>
        </w:rPr>
        <w:object w:dxaOrig="900" w:dyaOrig="620">
          <v:shape id="_x0000_i1027" type="#_x0000_t75" style="width:45pt;height:31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Equation.DSMT4" ShapeID="_x0000_i1027" DrawAspect="Content" ObjectID="_1462818474" r:id="rId26"/>
        </w:object>
      </w:r>
    </w:p>
    <w:p w:rsidR="00B46CF8" w:rsidRDefault="00B46CF8" w:rsidP="00B46CF8">
      <w:pPr>
        <w:pStyle w:val="Sinespaciado"/>
        <w:ind w:left="426"/>
        <w:rPr>
          <w:rFonts w:cs="Times New Roman"/>
          <w:szCs w:val="20"/>
        </w:rPr>
      </w:pPr>
    </w:p>
    <w:p w:rsidR="00C65F45" w:rsidRDefault="00C65F45" w:rsidP="00350E8D">
      <w:pPr>
        <w:pStyle w:val="Sinespaciado"/>
        <w:ind w:firstLine="709"/>
        <w:rPr>
          <w:rFonts w:cs="Times New Roman"/>
          <w:szCs w:val="20"/>
        </w:rPr>
      </w:pPr>
      <w:proofErr w:type="spellStart"/>
      <w:r>
        <w:rPr>
          <w:rFonts w:cs="Times New Roman"/>
          <w:szCs w:val="20"/>
        </w:rPr>
        <w:t>Donde</w:t>
      </w:r>
      <w:proofErr w:type="spellEnd"/>
      <w:r>
        <w:rPr>
          <w:rFonts w:cs="Times New Roman"/>
          <w:szCs w:val="20"/>
        </w:rPr>
        <w:t>: m = masa de la partícula; v = velocidad de la partícula; h = constante Planck; λ = longitud de onda</w:t>
      </w:r>
    </w:p>
    <w:p w:rsidR="00C65F45" w:rsidRPr="00B46CF8" w:rsidRDefault="00C65F45" w:rsidP="00B46CF8">
      <w:pPr>
        <w:pStyle w:val="Sinespaciado"/>
        <w:ind w:left="426"/>
        <w:rPr>
          <w:rFonts w:cs="Times New Roman"/>
          <w:szCs w:val="20"/>
        </w:rPr>
      </w:pPr>
    </w:p>
    <w:p w:rsidR="00B46CF8" w:rsidRDefault="00B46CF8" w:rsidP="00350E8D">
      <w:pPr>
        <w:pStyle w:val="Sinespaciado"/>
        <w:ind w:firstLine="709"/>
        <w:rPr>
          <w:rFonts w:cs="Times New Roman"/>
          <w:szCs w:val="20"/>
        </w:rPr>
      </w:pPr>
      <w:r w:rsidRPr="00B46CF8">
        <w:rPr>
          <w:rFonts w:cs="Times New Roman"/>
          <w:szCs w:val="20"/>
        </w:rPr>
        <w:t>En ciertas situaciones una partícula en movimiento presenta propiedades ondulatorias y en otras situaciones presenta propiedades de partícula</w:t>
      </w:r>
      <w:r>
        <w:rPr>
          <w:rFonts w:cs="Times New Roman"/>
          <w:szCs w:val="20"/>
        </w:rPr>
        <w:t>.</w:t>
      </w:r>
    </w:p>
    <w:p w:rsidR="004775FA" w:rsidRDefault="004775FA" w:rsidP="00350E8D">
      <w:pPr>
        <w:pStyle w:val="Sinespaciado"/>
        <w:ind w:firstLine="709"/>
        <w:rPr>
          <w:rFonts w:cs="Times New Roman"/>
          <w:szCs w:val="20"/>
        </w:rPr>
      </w:pPr>
    </w:p>
    <w:p w:rsidR="004775FA" w:rsidRDefault="004775FA" w:rsidP="004775FA">
      <w:pPr>
        <w:pStyle w:val="Sinespaciado"/>
        <w:rPr>
          <w:rFonts w:cs="Times New Roman"/>
          <w:szCs w:val="20"/>
        </w:rPr>
      </w:pPr>
      <w:r>
        <w:rPr>
          <w:rFonts w:cs="Times New Roman"/>
          <w:b/>
          <w:szCs w:val="20"/>
        </w:rPr>
        <w:t>Eje</w:t>
      </w:r>
      <w:r w:rsidR="0004790C">
        <w:rPr>
          <w:rFonts w:cs="Times New Roman"/>
          <w:b/>
          <w:szCs w:val="20"/>
        </w:rPr>
        <w:t>mpl</w:t>
      </w:r>
      <w:r>
        <w:rPr>
          <w:rFonts w:cs="Times New Roman"/>
          <w:b/>
          <w:szCs w:val="20"/>
        </w:rPr>
        <w:t>o.</w:t>
      </w:r>
    </w:p>
    <w:p w:rsidR="004775FA" w:rsidRDefault="004775FA" w:rsidP="004775FA">
      <w:pPr>
        <w:pStyle w:val="Sinespaciado"/>
        <w:rPr>
          <w:rFonts w:cs="Times New Roman"/>
          <w:szCs w:val="20"/>
        </w:rPr>
      </w:pPr>
      <w:r>
        <w:rPr>
          <w:rFonts w:cs="Times New Roman"/>
          <w:szCs w:val="20"/>
        </w:rPr>
        <w:t xml:space="preserve">¿Cuál es la velocidad de un </w:t>
      </w:r>
      <w:r w:rsidR="005806B1">
        <w:rPr>
          <w:rFonts w:cs="Times New Roman"/>
          <w:szCs w:val="20"/>
        </w:rPr>
        <w:t>electrón</w:t>
      </w:r>
      <w:r>
        <w:rPr>
          <w:rFonts w:cs="Times New Roman"/>
          <w:szCs w:val="20"/>
        </w:rPr>
        <w:t xml:space="preserve"> que lleva asociada una longitud de onda</w:t>
      </w:r>
      <w:r w:rsidR="005806B1">
        <w:rPr>
          <w:rFonts w:cs="Times New Roman"/>
          <w:szCs w:val="20"/>
        </w:rPr>
        <w:t xml:space="preserve"> de </w:t>
      </w:r>
      <w:r>
        <w:rPr>
          <w:rFonts w:cs="Times New Roman"/>
          <w:szCs w:val="20"/>
        </w:rPr>
        <w:t xml:space="preserve">0,67 </w:t>
      </w:r>
      <w:proofErr w:type="spellStart"/>
      <w:r>
        <w:rPr>
          <w:rFonts w:cs="Times New Roman"/>
          <w:szCs w:val="20"/>
        </w:rPr>
        <w:t>nm</w:t>
      </w:r>
      <w:proofErr w:type="spellEnd"/>
      <w:r>
        <w:rPr>
          <w:rFonts w:cs="Times New Roman"/>
          <w:szCs w:val="20"/>
        </w:rPr>
        <w:t>?</w:t>
      </w:r>
    </w:p>
    <w:p w:rsidR="004775FA" w:rsidRDefault="004775FA" w:rsidP="004775FA">
      <w:pPr>
        <w:pStyle w:val="Sinespaciado"/>
        <w:rPr>
          <w:rFonts w:cs="Times New Roman"/>
          <w:szCs w:val="20"/>
        </w:rPr>
      </w:pPr>
      <w:r>
        <w:rPr>
          <w:rFonts w:cs="Times New Roman"/>
          <w:szCs w:val="20"/>
        </w:rPr>
        <w:t>Datos: h = 6,63.10</w:t>
      </w:r>
      <w:r w:rsidRPr="005806B1">
        <w:rPr>
          <w:rFonts w:cs="Times New Roman"/>
          <w:szCs w:val="20"/>
          <w:vertAlign w:val="superscript"/>
        </w:rPr>
        <w:t xml:space="preserve"> -34</w:t>
      </w:r>
      <w:r>
        <w:rPr>
          <w:rFonts w:cs="Times New Roman"/>
          <w:szCs w:val="20"/>
        </w:rPr>
        <w:t xml:space="preserve"> </w:t>
      </w:r>
      <w:proofErr w:type="spellStart"/>
      <w:r>
        <w:rPr>
          <w:rFonts w:cs="Times New Roman"/>
          <w:szCs w:val="20"/>
        </w:rPr>
        <w:t>J.s</w:t>
      </w:r>
      <w:proofErr w:type="spellEnd"/>
      <w:r>
        <w:rPr>
          <w:rFonts w:cs="Times New Roman"/>
          <w:szCs w:val="20"/>
        </w:rPr>
        <w:t>; m</w:t>
      </w:r>
      <w:r w:rsidRPr="005806B1">
        <w:rPr>
          <w:rFonts w:cs="Times New Roman"/>
          <w:szCs w:val="20"/>
          <w:vertAlign w:val="subscript"/>
        </w:rPr>
        <w:t>e</w:t>
      </w:r>
      <w:r>
        <w:rPr>
          <w:rFonts w:cs="Times New Roman"/>
          <w:szCs w:val="20"/>
        </w:rPr>
        <w:t xml:space="preserve"> = 9,1.10</w:t>
      </w:r>
      <w:r w:rsidRPr="005806B1">
        <w:rPr>
          <w:rFonts w:cs="Times New Roman"/>
          <w:szCs w:val="20"/>
          <w:vertAlign w:val="superscript"/>
        </w:rPr>
        <w:t xml:space="preserve"> -28</w:t>
      </w:r>
      <w:r>
        <w:rPr>
          <w:rFonts w:cs="Times New Roman"/>
          <w:szCs w:val="20"/>
        </w:rPr>
        <w:t xml:space="preserve"> g</w:t>
      </w:r>
    </w:p>
    <w:p w:rsidR="005806B1" w:rsidRDefault="005806B1" w:rsidP="004775FA">
      <w:pPr>
        <w:pStyle w:val="Sinespaciado"/>
        <w:rPr>
          <w:rFonts w:cs="Times New Roman"/>
          <w:szCs w:val="20"/>
        </w:rPr>
      </w:pPr>
      <w:proofErr w:type="spellStart"/>
      <w:r>
        <w:rPr>
          <w:rFonts w:cs="Times New Roman"/>
          <w:b/>
          <w:szCs w:val="20"/>
        </w:rPr>
        <w:t>Rta</w:t>
      </w:r>
      <w:proofErr w:type="spellEnd"/>
      <w:r>
        <w:rPr>
          <w:rFonts w:cs="Times New Roman"/>
          <w:b/>
          <w:szCs w:val="20"/>
        </w:rPr>
        <w:t>.</w:t>
      </w:r>
    </w:p>
    <w:p w:rsidR="005806B1" w:rsidRDefault="005806B1" w:rsidP="004775FA">
      <w:pPr>
        <w:pStyle w:val="Sinespaciado"/>
        <w:rPr>
          <w:rFonts w:cs="Times New Roman"/>
          <w:szCs w:val="20"/>
        </w:rPr>
      </w:pPr>
      <w:r>
        <w:rPr>
          <w:rFonts w:cs="Times New Roman"/>
          <w:szCs w:val="20"/>
        </w:rPr>
        <w:t>Del problema tenemos:</w:t>
      </w:r>
    </w:p>
    <w:p w:rsidR="005806B1" w:rsidRDefault="005806B1" w:rsidP="004775FA">
      <w:pPr>
        <w:pStyle w:val="Sinespaciado"/>
        <w:rPr>
          <w:rFonts w:cs="Times New Roman"/>
          <w:szCs w:val="20"/>
        </w:rPr>
      </w:pPr>
      <w:r>
        <w:rPr>
          <w:rFonts w:cs="Times New Roman"/>
          <w:szCs w:val="20"/>
        </w:rPr>
        <w:t xml:space="preserve">λ = 0,67 </w:t>
      </w:r>
      <w:proofErr w:type="spellStart"/>
      <w:r>
        <w:rPr>
          <w:rFonts w:cs="Times New Roman"/>
          <w:szCs w:val="20"/>
        </w:rPr>
        <w:t>nm</w:t>
      </w:r>
      <w:proofErr w:type="spellEnd"/>
    </w:p>
    <w:p w:rsidR="005806B1" w:rsidRDefault="005806B1" w:rsidP="004775FA">
      <w:pPr>
        <w:pStyle w:val="Sinespaciado"/>
        <w:rPr>
          <w:rFonts w:cs="Times New Roman"/>
          <w:szCs w:val="20"/>
        </w:rPr>
      </w:pPr>
      <w:r>
        <w:rPr>
          <w:rFonts w:cs="Times New Roman"/>
          <w:szCs w:val="20"/>
        </w:rPr>
        <w:t xml:space="preserve">v </w:t>
      </w:r>
      <w:proofErr w:type="gramStart"/>
      <w:r>
        <w:rPr>
          <w:rFonts w:cs="Times New Roman"/>
          <w:szCs w:val="20"/>
        </w:rPr>
        <w:t>= ??</w:t>
      </w:r>
      <w:proofErr w:type="gramEnd"/>
    </w:p>
    <w:p w:rsidR="005806B1" w:rsidRDefault="005806B1" w:rsidP="004775FA">
      <w:pPr>
        <w:pStyle w:val="Sinespaciado"/>
        <w:rPr>
          <w:rFonts w:cs="Times New Roman"/>
          <w:szCs w:val="20"/>
        </w:rPr>
      </w:pPr>
      <w:r>
        <w:rPr>
          <w:rFonts w:cs="Times New Roman"/>
          <w:szCs w:val="20"/>
        </w:rPr>
        <w:t>Despejando la formula y reemplazando, tenemos:</w:t>
      </w:r>
    </w:p>
    <w:p w:rsidR="005806B1" w:rsidRPr="005806B1" w:rsidRDefault="00F318CC" w:rsidP="004775FA">
      <w:pPr>
        <w:pStyle w:val="Sinespaciado"/>
        <w:rPr>
          <w:rFonts w:cs="Times New Roman"/>
          <w:szCs w:val="20"/>
        </w:rPr>
      </w:pPr>
      <w:r w:rsidRPr="003907AF">
        <w:rPr>
          <w:position w:val="-60"/>
        </w:rPr>
        <w:object w:dxaOrig="7320" w:dyaOrig="1320">
          <v:shape id="_x0000_i1028" type="#_x0000_t75" style="width:366pt;height:66pt" o:ole="">
            <v:imagedata r:id="rId27" o:title=""/>
          </v:shape>
          <o:OLEObject Type="Embed" ProgID="Equation.DSMT4" ShapeID="_x0000_i1028" DrawAspect="Content" ObjectID="_1462818475" r:id="rId28"/>
        </w:object>
      </w:r>
    </w:p>
    <w:p w:rsidR="00B46CF8" w:rsidRPr="00B46CF8" w:rsidRDefault="00B46CF8" w:rsidP="00B46CF8">
      <w:pPr>
        <w:pStyle w:val="Sinespaciado"/>
        <w:ind w:left="426"/>
        <w:rPr>
          <w:rFonts w:cs="Times New Roman"/>
          <w:szCs w:val="20"/>
        </w:rPr>
      </w:pPr>
    </w:p>
    <w:p w:rsidR="00B46CF8" w:rsidRPr="0004790C" w:rsidRDefault="00B46CF8" w:rsidP="00976B52">
      <w:pPr>
        <w:pStyle w:val="Sinespaciado"/>
        <w:numPr>
          <w:ilvl w:val="0"/>
          <w:numId w:val="13"/>
        </w:numPr>
        <w:ind w:left="709" w:hanging="284"/>
        <w:rPr>
          <w:rFonts w:cs="Times New Roman"/>
          <w:b/>
          <w:szCs w:val="24"/>
        </w:rPr>
      </w:pPr>
      <w:bookmarkStart w:id="2" w:name="Heisenberg"/>
      <w:bookmarkEnd w:id="2"/>
      <w:r w:rsidRPr="0004790C">
        <w:rPr>
          <w:rFonts w:cs="Times New Roman"/>
          <w:b/>
          <w:szCs w:val="24"/>
        </w:rPr>
        <w:t xml:space="preserve">Principio de incertidumbre de </w:t>
      </w:r>
      <w:proofErr w:type="spellStart"/>
      <w:r w:rsidRPr="0004790C">
        <w:rPr>
          <w:rFonts w:cs="Times New Roman"/>
          <w:b/>
          <w:szCs w:val="24"/>
        </w:rPr>
        <w:t>Heisenberg</w:t>
      </w:r>
      <w:proofErr w:type="spellEnd"/>
      <w:r w:rsidRPr="0004790C">
        <w:rPr>
          <w:rFonts w:cs="Times New Roman"/>
          <w:b/>
          <w:szCs w:val="24"/>
        </w:rPr>
        <w:t xml:space="preserve">, 1 927. </w:t>
      </w:r>
    </w:p>
    <w:p w:rsidR="00B46CF8" w:rsidRPr="00B46CF8" w:rsidRDefault="00B46CF8" w:rsidP="00350E8D">
      <w:pPr>
        <w:pStyle w:val="Sinespaciado"/>
        <w:ind w:firstLine="709"/>
        <w:rPr>
          <w:rFonts w:cs="Times New Roman"/>
          <w:szCs w:val="20"/>
        </w:rPr>
      </w:pPr>
      <w:r w:rsidRPr="00B46CF8">
        <w:rPr>
          <w:rFonts w:cs="Times New Roman"/>
          <w:szCs w:val="20"/>
        </w:rPr>
        <w:t xml:space="preserve">Uno de los aspectos más importantes de la mecánica </w:t>
      </w:r>
      <w:r w:rsidR="00C65F45" w:rsidRPr="00B46CF8">
        <w:rPr>
          <w:rFonts w:cs="Times New Roman"/>
          <w:szCs w:val="20"/>
        </w:rPr>
        <w:t>cuántica</w:t>
      </w:r>
      <w:r w:rsidRPr="00B46CF8">
        <w:rPr>
          <w:rFonts w:cs="Times New Roman"/>
          <w:szCs w:val="20"/>
        </w:rPr>
        <w:t xml:space="preserve"> es que no es posible determinar </w:t>
      </w:r>
      <w:r w:rsidR="00C65F45" w:rsidRPr="00B46CF8">
        <w:rPr>
          <w:rFonts w:cs="Times New Roman"/>
          <w:szCs w:val="20"/>
        </w:rPr>
        <w:t>simultáneamente</w:t>
      </w:r>
      <w:r w:rsidRPr="00B46CF8">
        <w:rPr>
          <w:rFonts w:cs="Times New Roman"/>
          <w:szCs w:val="20"/>
        </w:rPr>
        <w:t xml:space="preserve">, de un modo preciso, </w:t>
      </w:r>
      <w:r w:rsidRPr="00C65F45">
        <w:rPr>
          <w:rFonts w:cs="Times New Roman"/>
          <w:i/>
          <w:szCs w:val="20"/>
        </w:rPr>
        <w:t>la posición y la cantidad de movimiento de una partícula</w:t>
      </w:r>
      <w:r w:rsidRPr="00B46CF8">
        <w:rPr>
          <w:rFonts w:cs="Times New Roman"/>
          <w:szCs w:val="20"/>
        </w:rPr>
        <w:t xml:space="preserve">. Esta limitación se conoce con el nombre de principio de incertidumbre o de indeterminación de </w:t>
      </w:r>
      <w:proofErr w:type="spellStart"/>
      <w:r w:rsidRPr="00B46CF8">
        <w:rPr>
          <w:rFonts w:cs="Times New Roman"/>
          <w:szCs w:val="20"/>
        </w:rPr>
        <w:t>Heisenberg</w:t>
      </w:r>
      <w:proofErr w:type="spellEnd"/>
      <w:r w:rsidRPr="00B46CF8">
        <w:rPr>
          <w:rFonts w:cs="Times New Roman"/>
          <w:szCs w:val="20"/>
        </w:rPr>
        <w:t>.</w:t>
      </w:r>
    </w:p>
    <w:p w:rsidR="00044BAC" w:rsidRDefault="00044BAC" w:rsidP="00C65F45">
      <w:pPr>
        <w:pStyle w:val="Sinespaciado"/>
        <w:tabs>
          <w:tab w:val="left" w:pos="1810"/>
        </w:tabs>
        <w:ind w:left="426"/>
        <w:rPr>
          <w:rFonts w:cs="Times New Roman"/>
          <w:szCs w:val="20"/>
        </w:rPr>
      </w:pPr>
    </w:p>
    <w:p w:rsidR="00044BAC" w:rsidRDefault="00044BAC" w:rsidP="00044BAC">
      <w:pPr>
        <w:pStyle w:val="MTDisplayEquation"/>
      </w:pPr>
      <w:r w:rsidRPr="00044BAC">
        <w:rPr>
          <w:position w:val="-24"/>
        </w:rPr>
        <w:object w:dxaOrig="1540" w:dyaOrig="620">
          <v:shape id="_x0000_i1029" type="#_x0000_t75" style="width:77pt;height:31pt" o:ole="">
            <v:imagedata r:id="rId29" o:title=""/>
          </v:shape>
          <o:OLEObject Type="Embed" ProgID="Equation.DSMT4" ShapeID="_x0000_i1029" DrawAspect="Content" ObjectID="_1462818476" r:id="rId30"/>
        </w:object>
      </w:r>
    </w:p>
    <w:p w:rsidR="000947A2" w:rsidRDefault="000947A2" w:rsidP="000947A2">
      <w:pPr>
        <w:pStyle w:val="Sinespaciado"/>
        <w:ind w:firstLine="709"/>
        <w:rPr>
          <w:rFonts w:cs="Times New Roman"/>
          <w:szCs w:val="20"/>
        </w:rPr>
      </w:pPr>
    </w:p>
    <w:p w:rsidR="00B46CF8" w:rsidRDefault="00B46CF8" w:rsidP="000947A2">
      <w:pPr>
        <w:pStyle w:val="Sinespaciado"/>
        <w:ind w:firstLine="709"/>
        <w:rPr>
          <w:rFonts w:cs="Times New Roman"/>
          <w:szCs w:val="20"/>
        </w:rPr>
      </w:pPr>
      <w:r w:rsidRPr="00B46CF8">
        <w:rPr>
          <w:rFonts w:cs="Times New Roman"/>
          <w:szCs w:val="20"/>
        </w:rPr>
        <w:t xml:space="preserve">El principio de incertidumbre es una consecuencia de la dualidad onda-partícula de la </w:t>
      </w:r>
      <w:r w:rsidR="00044BAC" w:rsidRPr="00B46CF8">
        <w:rPr>
          <w:rFonts w:cs="Times New Roman"/>
          <w:szCs w:val="20"/>
        </w:rPr>
        <w:t>radiación</w:t>
      </w:r>
      <w:r w:rsidRPr="00B46CF8">
        <w:rPr>
          <w:rFonts w:cs="Times New Roman"/>
          <w:szCs w:val="20"/>
        </w:rPr>
        <w:t xml:space="preserve"> y de la materia. Todos los objetos, independientemente de su tamaño, </w:t>
      </w:r>
      <w:r w:rsidR="00044BAC" w:rsidRPr="00B46CF8">
        <w:rPr>
          <w:rFonts w:cs="Times New Roman"/>
          <w:szCs w:val="20"/>
        </w:rPr>
        <w:t>están</w:t>
      </w:r>
      <w:r w:rsidRPr="00B46CF8">
        <w:rPr>
          <w:rFonts w:cs="Times New Roman"/>
          <w:szCs w:val="20"/>
        </w:rPr>
        <w:t xml:space="preserve"> regidos por el principio de incertidumbre, lo que significa que su posición y movimiento se pueden expresar solamente como probabilidades, pero este principio sólo es significativo para dimensiones tan pequeñas como las que presentan las partículas elementales de la materia. Este principio carece de interés en mecánica clásica, ya que las magnitudes involucradas son muy grandes comparadas con el valor de la constante h. </w:t>
      </w:r>
    </w:p>
    <w:p w:rsidR="00044BAC" w:rsidRPr="00B46CF8" w:rsidRDefault="00044BAC" w:rsidP="00044BAC">
      <w:pPr>
        <w:pStyle w:val="Sinespaciado"/>
        <w:tabs>
          <w:tab w:val="left" w:pos="1810"/>
        </w:tabs>
        <w:ind w:left="426"/>
        <w:rPr>
          <w:rFonts w:cs="Times New Roman"/>
          <w:szCs w:val="20"/>
        </w:rPr>
      </w:pPr>
    </w:p>
    <w:p w:rsidR="00B46CF8" w:rsidRPr="0004790C" w:rsidRDefault="00B46CF8" w:rsidP="00976B52">
      <w:pPr>
        <w:pStyle w:val="Sinespaciado"/>
        <w:numPr>
          <w:ilvl w:val="0"/>
          <w:numId w:val="13"/>
        </w:numPr>
        <w:rPr>
          <w:rFonts w:cs="Times New Roman"/>
          <w:b/>
          <w:szCs w:val="24"/>
        </w:rPr>
      </w:pPr>
      <w:bookmarkStart w:id="3" w:name="Schrödinger"/>
      <w:bookmarkEnd w:id="3"/>
      <w:r w:rsidRPr="0004790C">
        <w:rPr>
          <w:rFonts w:cs="Times New Roman"/>
          <w:b/>
          <w:szCs w:val="24"/>
        </w:rPr>
        <w:t>La ecuación de onda de Schrödinger, 1</w:t>
      </w:r>
      <w:r w:rsidR="000E1055" w:rsidRPr="0004790C">
        <w:rPr>
          <w:rFonts w:cs="Times New Roman"/>
          <w:b/>
          <w:szCs w:val="24"/>
        </w:rPr>
        <w:t xml:space="preserve"> </w:t>
      </w:r>
      <w:r w:rsidRPr="0004790C">
        <w:rPr>
          <w:rFonts w:cs="Times New Roman"/>
          <w:b/>
          <w:szCs w:val="24"/>
        </w:rPr>
        <w:t>926</w:t>
      </w:r>
      <w:r w:rsidR="000E1055" w:rsidRPr="0004790C">
        <w:rPr>
          <w:rFonts w:cs="Times New Roman"/>
          <w:b/>
          <w:szCs w:val="24"/>
        </w:rPr>
        <w:t>.</w:t>
      </w:r>
      <w:r w:rsidRPr="0004790C">
        <w:rPr>
          <w:rFonts w:cs="Times New Roman"/>
          <w:b/>
          <w:szCs w:val="24"/>
        </w:rPr>
        <w:t xml:space="preserve"> </w:t>
      </w:r>
    </w:p>
    <w:p w:rsidR="00B46CF8" w:rsidRPr="00B46CF8" w:rsidRDefault="00295120" w:rsidP="00EF7B24">
      <w:pPr>
        <w:pStyle w:val="Sinespaciado"/>
        <w:ind w:firstLine="709"/>
        <w:rPr>
          <w:rFonts w:cs="Times New Roman"/>
          <w:szCs w:val="20"/>
        </w:rPr>
      </w:pPr>
      <w:r w:rsidRPr="00B46CF8">
        <w:rPr>
          <w:rFonts w:cs="Times New Roman"/>
          <w:szCs w:val="20"/>
        </w:rPr>
        <w:t>Basándose</w:t>
      </w:r>
      <w:r w:rsidR="00B46CF8" w:rsidRPr="00B46CF8">
        <w:rPr>
          <w:rFonts w:cs="Times New Roman"/>
          <w:szCs w:val="20"/>
        </w:rPr>
        <w:t xml:space="preserve"> en la hipótesis de L. De Broglie y considerando que el movimiento del electrón es análogo a un sistema de ondas estacionarias, el físico austriaco Erwin Schrödinger propuso una ecuación de onda aplicabl</w:t>
      </w:r>
      <w:r>
        <w:rPr>
          <w:rFonts w:cs="Times New Roman"/>
          <w:szCs w:val="20"/>
        </w:rPr>
        <w:t>e</w:t>
      </w:r>
      <w:r w:rsidR="00B46CF8" w:rsidRPr="00B46CF8">
        <w:rPr>
          <w:rFonts w:cs="Times New Roman"/>
          <w:szCs w:val="20"/>
        </w:rPr>
        <w:t xml:space="preserve"> al átomo de hidrógeno, designada por el </w:t>
      </w:r>
      <w:r w:rsidR="007E3344" w:rsidRPr="00B46CF8">
        <w:rPr>
          <w:rFonts w:cs="Times New Roman"/>
          <w:szCs w:val="20"/>
        </w:rPr>
        <w:t>símbolo</w:t>
      </w:r>
      <w:r w:rsidR="00B46CF8" w:rsidRPr="00B46CF8">
        <w:rPr>
          <w:rFonts w:cs="Times New Roman"/>
          <w:szCs w:val="20"/>
        </w:rPr>
        <w:t xml:space="preserve"> </w:t>
      </w:r>
      <w:r w:rsidR="007E3344" w:rsidRPr="007E3344">
        <w:rPr>
          <w:rFonts w:cs="Times New Roman"/>
          <w:b/>
          <w:szCs w:val="20"/>
        </w:rPr>
        <w:t>ψ</w:t>
      </w:r>
      <w:r w:rsidR="00B46CF8" w:rsidRPr="00B46CF8">
        <w:rPr>
          <w:rFonts w:cs="Times New Roman"/>
          <w:szCs w:val="20"/>
        </w:rPr>
        <w:t xml:space="preserve">, llamada función de onda, es función de las coordenadas cartesianas </w:t>
      </w:r>
      <w:r w:rsidR="00B46CF8" w:rsidRPr="00B46CF8">
        <w:rPr>
          <w:rStyle w:val="nfasis"/>
          <w:rFonts w:cs="Times New Roman"/>
          <w:szCs w:val="20"/>
        </w:rPr>
        <w:t>x, y, z; E y V.</w:t>
      </w:r>
    </w:p>
    <w:p w:rsidR="000E1055" w:rsidRDefault="000E1055" w:rsidP="00B46CF8">
      <w:pPr>
        <w:pStyle w:val="Sinespaciado"/>
        <w:ind w:left="426"/>
        <w:rPr>
          <w:rFonts w:cs="Times New Roman"/>
          <w:szCs w:val="20"/>
        </w:rPr>
      </w:pPr>
    </w:p>
    <w:p w:rsidR="007E3344" w:rsidRDefault="007E3344" w:rsidP="007E3344">
      <w:pPr>
        <w:pStyle w:val="Sinespaciado"/>
        <w:ind w:left="426"/>
        <w:jc w:val="center"/>
        <w:rPr>
          <w:rFonts w:cs="Times New Roman"/>
          <w:szCs w:val="20"/>
        </w:rPr>
      </w:pPr>
      <w:r>
        <w:rPr>
          <w:noProof/>
          <w:lang w:eastAsia="es-ES"/>
        </w:rPr>
        <w:lastRenderedPageBreak/>
        <w:drawing>
          <wp:inline distT="0" distB="0" distL="0" distR="0">
            <wp:extent cx="3094952" cy="1177815"/>
            <wp:effectExtent l="19050" t="19050" r="10198" b="22335"/>
            <wp:docPr id="4" name="Imagen 4" descr="http://www.astrocosmo.cl/imaganex/e-schroding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trocosmo.cl/imaganex/e-schrodinger.gif"/>
                    <pic:cNvPicPr>
                      <a:picLocks noChangeAspect="1" noChangeArrowheads="1"/>
                    </pic:cNvPicPr>
                  </pic:nvPicPr>
                  <pic:blipFill>
                    <a:blip r:embed="rId31" cstate="print"/>
                    <a:srcRect/>
                    <a:stretch>
                      <a:fillRect/>
                    </a:stretch>
                  </pic:blipFill>
                  <pic:spPr bwMode="auto">
                    <a:xfrm>
                      <a:off x="0" y="0"/>
                      <a:ext cx="3094952" cy="1177815"/>
                    </a:xfrm>
                    <a:prstGeom prst="rect">
                      <a:avLst/>
                    </a:prstGeom>
                    <a:noFill/>
                    <a:ln w="9525">
                      <a:solidFill>
                        <a:schemeClr val="tx1"/>
                      </a:solidFill>
                      <a:miter lim="800000"/>
                      <a:headEnd/>
                      <a:tailEnd/>
                    </a:ln>
                  </pic:spPr>
                </pic:pic>
              </a:graphicData>
            </a:graphic>
          </wp:inline>
        </w:drawing>
      </w:r>
    </w:p>
    <w:p w:rsidR="00EF7B24" w:rsidRDefault="00EF7B24" w:rsidP="007E3344">
      <w:pPr>
        <w:pStyle w:val="Sinespaciado"/>
        <w:ind w:left="426"/>
        <w:jc w:val="center"/>
        <w:rPr>
          <w:rFonts w:cs="Times New Roman"/>
          <w:szCs w:val="20"/>
        </w:rPr>
      </w:pPr>
    </w:p>
    <w:p w:rsidR="00B46CF8" w:rsidRDefault="00B46CF8" w:rsidP="00EF7B24">
      <w:pPr>
        <w:pStyle w:val="Sinespaciado"/>
        <w:ind w:firstLine="709"/>
        <w:rPr>
          <w:rFonts w:cs="Times New Roman"/>
          <w:szCs w:val="20"/>
        </w:rPr>
      </w:pPr>
      <w:r w:rsidRPr="00B46CF8">
        <w:rPr>
          <w:rFonts w:cs="Times New Roman"/>
          <w:szCs w:val="20"/>
        </w:rPr>
        <w:t>Esta ecuación es puramente teórica y debe su validez a que sus resultados y conclusiones coinciden plenamente con hechos probados experimentalmente. Resolviendo la ecuación</w:t>
      </w:r>
      <w:r w:rsidR="000264C7">
        <w:rPr>
          <w:rFonts w:cs="Times New Roman"/>
          <w:szCs w:val="20"/>
        </w:rPr>
        <w:t>,</w:t>
      </w:r>
      <w:r w:rsidRPr="00B46CF8">
        <w:rPr>
          <w:rFonts w:cs="Times New Roman"/>
          <w:szCs w:val="20"/>
        </w:rPr>
        <w:t> </w:t>
      </w:r>
      <w:proofErr w:type="spellStart"/>
      <w:r w:rsidRPr="00B46CF8">
        <w:rPr>
          <w:rFonts w:cs="Times New Roman"/>
          <w:szCs w:val="20"/>
        </w:rPr>
        <w:t>Shrödinger</w:t>
      </w:r>
      <w:proofErr w:type="spellEnd"/>
      <w:r w:rsidRPr="00B46CF8">
        <w:rPr>
          <w:rFonts w:cs="Times New Roman"/>
          <w:szCs w:val="20"/>
        </w:rPr>
        <w:t xml:space="preserve"> obtuvo valores de E que estaban plenamente de acuerdo con los obtenidos experimentalmente.</w:t>
      </w:r>
    </w:p>
    <w:p w:rsidR="000E1055" w:rsidRPr="00B46CF8" w:rsidRDefault="000E1055" w:rsidP="00B46CF8">
      <w:pPr>
        <w:pStyle w:val="Sinespaciado"/>
        <w:ind w:left="426"/>
        <w:rPr>
          <w:rFonts w:cs="Times New Roman"/>
          <w:szCs w:val="20"/>
        </w:rPr>
      </w:pPr>
    </w:p>
    <w:p w:rsidR="00B46CF8" w:rsidRPr="00B46CF8" w:rsidRDefault="005B4082" w:rsidP="00EF7B24">
      <w:pPr>
        <w:pStyle w:val="Sinespaciado"/>
        <w:ind w:firstLine="709"/>
        <w:rPr>
          <w:rFonts w:cs="Times New Roman"/>
          <w:szCs w:val="20"/>
        </w:rPr>
      </w:pPr>
      <w:r>
        <w:rPr>
          <w:rFonts w:cs="Times New Roman"/>
          <w:noProof/>
          <w:szCs w:val="20"/>
          <w:lang w:eastAsia="es-ES"/>
        </w:rPr>
        <w:drawing>
          <wp:anchor distT="0" distB="0" distL="114300" distR="114300" simplePos="0" relativeHeight="251660800" behindDoc="0" locked="0" layoutInCell="1" allowOverlap="1">
            <wp:simplePos x="0" y="0"/>
            <wp:positionH relativeFrom="column">
              <wp:posOffset>4577715</wp:posOffset>
            </wp:positionH>
            <wp:positionV relativeFrom="paragraph">
              <wp:posOffset>454660</wp:posOffset>
            </wp:positionV>
            <wp:extent cx="1168400" cy="1168400"/>
            <wp:effectExtent l="19050" t="19050" r="12700" b="12700"/>
            <wp:wrapSquare wrapText="bothSides"/>
            <wp:docPr id="31" name="BLOGGER_PHOTO_ID_5276026546554250434" descr="http://4.bp.blogspot.com/_BEx49leCDhc/STg2MMTlpMI/AAAAAAAAABM/6JLqQNlUjGw/s400/atomo.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76026546554250434" descr="http://4.bp.blogspot.com/_BEx49leCDhc/STg2MMTlpMI/AAAAAAAAABM/6JLqQNlUjGw/s400/atomo.gif">
                      <a:hlinkClick r:id="rId32"/>
                    </pic:cNvPr>
                    <pic:cNvPicPr>
                      <a:picLocks noChangeAspect="1" noChangeArrowheads="1"/>
                    </pic:cNvPicPr>
                  </pic:nvPicPr>
                  <pic:blipFill>
                    <a:blip r:embed="rId33" cstate="print">
                      <a:grayscl/>
                    </a:blip>
                    <a:srcRect/>
                    <a:stretch>
                      <a:fillRect/>
                    </a:stretch>
                  </pic:blipFill>
                  <pic:spPr bwMode="auto">
                    <a:xfrm>
                      <a:off x="0" y="0"/>
                      <a:ext cx="1168400" cy="1168400"/>
                    </a:xfrm>
                    <a:prstGeom prst="rect">
                      <a:avLst/>
                    </a:prstGeom>
                    <a:noFill/>
                    <a:ln w="9525">
                      <a:solidFill>
                        <a:schemeClr val="tx1"/>
                      </a:solidFill>
                      <a:miter lim="800000"/>
                      <a:headEnd/>
                      <a:tailEnd/>
                    </a:ln>
                  </pic:spPr>
                </pic:pic>
              </a:graphicData>
            </a:graphic>
          </wp:anchor>
        </w:drawing>
      </w:r>
      <w:r w:rsidR="00B46CF8" w:rsidRPr="00B46CF8">
        <w:rPr>
          <w:rFonts w:cs="Times New Roman"/>
          <w:szCs w:val="20"/>
        </w:rPr>
        <w:t xml:space="preserve">Al cuadrado del valor absoluto de la función de onda se le llama densidad de probabilidad. La probabilidad de encontrar la partícula descrita por la función </w:t>
      </w:r>
      <w:r w:rsidR="000264C7" w:rsidRPr="000264C7">
        <w:rPr>
          <w:rFonts w:cs="Times New Roman"/>
          <w:b/>
          <w:szCs w:val="20"/>
        </w:rPr>
        <w:t>ψ</w:t>
      </w:r>
      <w:r w:rsidR="00B46CF8" w:rsidRPr="00B46CF8">
        <w:rPr>
          <w:rFonts w:cs="Times New Roman"/>
          <w:szCs w:val="20"/>
        </w:rPr>
        <w:t>, en un punto y en el instante t, es proporcional al valor del cuadrado de la función de onda en aquel punto del espacio y en ese instante.</w:t>
      </w:r>
      <w:r w:rsidRPr="005B4082">
        <w:rPr>
          <w:rFonts w:ascii="Arial" w:hAnsi="Arial" w:cs="Arial"/>
          <w:color w:val="000000"/>
        </w:rPr>
        <w:t xml:space="preserve"> </w:t>
      </w:r>
    </w:p>
    <w:p w:rsidR="000E1055" w:rsidRDefault="000E1055" w:rsidP="00B46CF8">
      <w:pPr>
        <w:pStyle w:val="Sinespaciado"/>
        <w:ind w:left="426"/>
        <w:rPr>
          <w:rFonts w:cs="Times New Roman"/>
          <w:szCs w:val="20"/>
        </w:rPr>
      </w:pPr>
    </w:p>
    <w:p w:rsidR="00B46CF8" w:rsidRDefault="00B46CF8" w:rsidP="00EF7B24">
      <w:pPr>
        <w:pStyle w:val="Sinespaciado"/>
        <w:ind w:firstLine="709"/>
        <w:rPr>
          <w:rFonts w:cs="Times New Roman"/>
          <w:szCs w:val="20"/>
        </w:rPr>
      </w:pPr>
      <w:r w:rsidRPr="00B46CF8">
        <w:rPr>
          <w:rFonts w:cs="Times New Roman"/>
          <w:szCs w:val="20"/>
        </w:rPr>
        <w:t>En cada punto del espacio existirá una probabilidad de q</w:t>
      </w:r>
      <w:r w:rsidR="000E1055">
        <w:rPr>
          <w:rFonts w:cs="Times New Roman"/>
          <w:szCs w:val="20"/>
        </w:rPr>
        <w:t>u</w:t>
      </w:r>
      <w:r w:rsidRPr="00B46CF8">
        <w:rPr>
          <w:rFonts w:cs="Times New Roman"/>
          <w:szCs w:val="20"/>
        </w:rPr>
        <w:t xml:space="preserve">e se encuentre el electrón, </w:t>
      </w:r>
      <w:r w:rsidR="000E1055" w:rsidRPr="00B46CF8">
        <w:rPr>
          <w:rFonts w:cs="Times New Roman"/>
          <w:szCs w:val="20"/>
        </w:rPr>
        <w:t>obteniéndose</w:t>
      </w:r>
      <w:r w:rsidRPr="00B46CF8">
        <w:rPr>
          <w:rFonts w:cs="Times New Roman"/>
          <w:szCs w:val="20"/>
        </w:rPr>
        <w:t xml:space="preserve"> así lo que se denomina </w:t>
      </w:r>
      <w:r w:rsidRPr="000E1055">
        <w:rPr>
          <w:rFonts w:cs="Times New Roman"/>
          <w:i/>
          <w:szCs w:val="20"/>
        </w:rPr>
        <w:t>nube de probabilidad o densidad electrónica</w:t>
      </w:r>
      <w:r w:rsidRPr="00B46CF8">
        <w:rPr>
          <w:rFonts w:cs="Times New Roman"/>
          <w:szCs w:val="20"/>
        </w:rPr>
        <w:t xml:space="preserve">. En el modelo atómico de </w:t>
      </w:r>
      <w:r w:rsidR="000E1055">
        <w:rPr>
          <w:rFonts w:cs="Times New Roman"/>
          <w:szCs w:val="20"/>
        </w:rPr>
        <w:t>B</w:t>
      </w:r>
      <w:r w:rsidRPr="00B46CF8">
        <w:rPr>
          <w:rFonts w:cs="Times New Roman"/>
          <w:szCs w:val="20"/>
        </w:rPr>
        <w:t xml:space="preserve">ohr, el </w:t>
      </w:r>
      <w:r w:rsidR="000E1055" w:rsidRPr="00B46CF8">
        <w:rPr>
          <w:rFonts w:cs="Times New Roman"/>
          <w:szCs w:val="20"/>
        </w:rPr>
        <w:t>electrón</w:t>
      </w:r>
      <w:r w:rsidRPr="00B46CF8">
        <w:rPr>
          <w:rFonts w:cs="Times New Roman"/>
          <w:szCs w:val="20"/>
        </w:rPr>
        <w:t xml:space="preserve"> se mueve alrededor del núcleo de una </w:t>
      </w:r>
      <w:r w:rsidR="000E1055" w:rsidRPr="00B46CF8">
        <w:rPr>
          <w:rFonts w:cs="Times New Roman"/>
          <w:szCs w:val="20"/>
        </w:rPr>
        <w:t>órbita</w:t>
      </w:r>
      <w:r w:rsidRPr="00B46CF8">
        <w:rPr>
          <w:rFonts w:cs="Times New Roman"/>
          <w:szCs w:val="20"/>
        </w:rPr>
        <w:t xml:space="preserve"> determinada. En la teoría cuántica del átomo, un electrón no </w:t>
      </w:r>
      <w:r w:rsidR="000E1055" w:rsidRPr="00B46CF8">
        <w:rPr>
          <w:rFonts w:cs="Times New Roman"/>
          <w:szCs w:val="20"/>
        </w:rPr>
        <w:t>está</w:t>
      </w:r>
      <w:r w:rsidRPr="00B46CF8">
        <w:rPr>
          <w:rFonts w:cs="Times New Roman"/>
          <w:szCs w:val="20"/>
        </w:rPr>
        <w:t xml:space="preserve"> limitado a una </w:t>
      </w:r>
      <w:r w:rsidR="000E1055" w:rsidRPr="00B46CF8">
        <w:rPr>
          <w:rFonts w:cs="Times New Roman"/>
          <w:szCs w:val="20"/>
        </w:rPr>
        <w:t>órbita</w:t>
      </w:r>
      <w:r w:rsidRPr="00B46CF8">
        <w:rPr>
          <w:rFonts w:cs="Times New Roman"/>
          <w:szCs w:val="20"/>
        </w:rPr>
        <w:t>, sino que es libre para moverse en las tres dimensiones, en una nube de probabilidad que tiene una determinada forma en el espacio.</w:t>
      </w:r>
    </w:p>
    <w:p w:rsidR="000E1055" w:rsidRPr="00B46CF8" w:rsidRDefault="000E1055" w:rsidP="00B46CF8">
      <w:pPr>
        <w:pStyle w:val="Sinespaciado"/>
        <w:ind w:left="426"/>
        <w:rPr>
          <w:rFonts w:cs="Times New Roman"/>
          <w:szCs w:val="20"/>
        </w:rPr>
      </w:pPr>
    </w:p>
    <w:p w:rsidR="00B46CF8" w:rsidRPr="00B46CF8" w:rsidRDefault="00B46CF8" w:rsidP="00EF7B24">
      <w:pPr>
        <w:pStyle w:val="Sinespaciado"/>
        <w:ind w:firstLine="709"/>
        <w:rPr>
          <w:rFonts w:cs="Times New Roman"/>
          <w:szCs w:val="20"/>
        </w:rPr>
      </w:pPr>
      <w:r w:rsidRPr="00B46CF8">
        <w:rPr>
          <w:rFonts w:cs="Times New Roman"/>
          <w:szCs w:val="20"/>
        </w:rPr>
        <w:t>Para explicar estos y otros fenómenos ha surgido la mecánica cuántica. Aquí como en el modelo de Bohr, un electrón atómico sólo puede ocupar determinados niveles de energía. Ahora bien cada nivel de energía posee uno o más subniveles de energía. El primer nivel de energía principal, n =1, posee un subnivel; el segundo posee dos, el tercero tres y así sucesivamente.</w:t>
      </w:r>
    </w:p>
    <w:p w:rsidR="000E1055" w:rsidRDefault="000E1055" w:rsidP="00B46CF8">
      <w:pPr>
        <w:pStyle w:val="Sinespaciado"/>
        <w:ind w:left="426"/>
        <w:rPr>
          <w:rFonts w:cs="Times New Roman"/>
          <w:szCs w:val="20"/>
        </w:rPr>
      </w:pPr>
    </w:p>
    <w:p w:rsidR="00B46CF8" w:rsidRDefault="00B46CF8" w:rsidP="00EF7B24">
      <w:pPr>
        <w:pStyle w:val="Sinespaciado"/>
        <w:ind w:firstLine="709"/>
        <w:rPr>
          <w:rFonts w:cs="Times New Roman"/>
          <w:szCs w:val="20"/>
        </w:rPr>
      </w:pPr>
      <w:r w:rsidRPr="00B46CF8">
        <w:rPr>
          <w:rFonts w:cs="Times New Roman"/>
          <w:szCs w:val="20"/>
        </w:rPr>
        <w:t xml:space="preserve">En el modelo de Bohr, los electrones giran en torno al núcleo siguiendo órbitas circulares, pero hoy sabemos que un electrón en un subnivel de energía dado se mueve aunque la mayor parte del tiempo se encuentra en una región del espacio más o menos definida, llamada </w:t>
      </w:r>
      <w:r w:rsidRPr="000E1055">
        <w:rPr>
          <w:rFonts w:cs="Times New Roman"/>
          <w:i/>
          <w:szCs w:val="20"/>
        </w:rPr>
        <w:t>orbital</w:t>
      </w:r>
      <w:r w:rsidRPr="00B46CF8">
        <w:rPr>
          <w:rFonts w:cs="Times New Roman"/>
          <w:szCs w:val="20"/>
        </w:rPr>
        <w:t>. Los orbitales se nombran igual que su subnivel de energía correspondiente.</w:t>
      </w:r>
    </w:p>
    <w:p w:rsidR="000264C7" w:rsidRDefault="000264C7" w:rsidP="00B46CF8">
      <w:pPr>
        <w:pStyle w:val="Sinespaciado"/>
        <w:ind w:left="426"/>
        <w:rPr>
          <w:rFonts w:cs="Times New Roman"/>
          <w:szCs w:val="20"/>
        </w:rPr>
      </w:pPr>
    </w:p>
    <w:p w:rsidR="000264C7" w:rsidRDefault="000264C7" w:rsidP="00EF7B24">
      <w:pPr>
        <w:pStyle w:val="Sinespaciado"/>
        <w:ind w:firstLine="709"/>
        <w:rPr>
          <w:rFonts w:cs="Times New Roman"/>
          <w:szCs w:val="20"/>
        </w:rPr>
      </w:pPr>
      <w:r>
        <w:rPr>
          <w:rFonts w:cs="Times New Roman"/>
          <w:szCs w:val="20"/>
        </w:rPr>
        <w:t xml:space="preserve">Para ver paso a paso la ecuación de </w:t>
      </w:r>
      <w:proofErr w:type="spellStart"/>
      <w:r w:rsidRPr="00B46CF8">
        <w:rPr>
          <w:rFonts w:cs="Times New Roman"/>
          <w:szCs w:val="20"/>
        </w:rPr>
        <w:t>Shrödinger</w:t>
      </w:r>
      <w:proofErr w:type="spellEnd"/>
      <w:r>
        <w:rPr>
          <w:rFonts w:cs="Times New Roman"/>
          <w:szCs w:val="20"/>
        </w:rPr>
        <w:t xml:space="preserve">, entrar </w:t>
      </w:r>
      <w:proofErr w:type="gramStart"/>
      <w:r>
        <w:rPr>
          <w:rFonts w:cs="Times New Roman"/>
          <w:szCs w:val="20"/>
        </w:rPr>
        <w:t>a</w:t>
      </w:r>
      <w:proofErr w:type="gramEnd"/>
      <w:r>
        <w:rPr>
          <w:rFonts w:cs="Times New Roman"/>
          <w:szCs w:val="20"/>
        </w:rPr>
        <w:t>:</w:t>
      </w:r>
    </w:p>
    <w:p w:rsidR="000264C7" w:rsidRDefault="00B541BF" w:rsidP="00EF7B24">
      <w:pPr>
        <w:pStyle w:val="Sinespaciado"/>
        <w:rPr>
          <w:rFonts w:cs="Times New Roman"/>
          <w:szCs w:val="20"/>
        </w:rPr>
      </w:pPr>
      <w:r w:rsidRPr="00B541BF">
        <w:rPr>
          <w:rFonts w:cs="Times New Roman"/>
          <w:szCs w:val="20"/>
        </w:rPr>
        <w:t>http://www.uam.es/otros/fcmatematicas/Trabajos/JuanLuis/Ec_Schrodinger/ECUACION.pdf</w:t>
      </w:r>
    </w:p>
    <w:p w:rsidR="00B541BF" w:rsidRDefault="00B541BF" w:rsidP="00EF7B24">
      <w:pPr>
        <w:pStyle w:val="Sinespaciado"/>
        <w:rPr>
          <w:rFonts w:cs="Times New Roman"/>
          <w:szCs w:val="20"/>
        </w:rPr>
      </w:pPr>
    </w:p>
    <w:p w:rsidR="00B541BF" w:rsidRDefault="00B541BF" w:rsidP="00EF7B24">
      <w:pPr>
        <w:pStyle w:val="Sinespaciado"/>
        <w:rPr>
          <w:rFonts w:cs="Times New Roman"/>
          <w:szCs w:val="20"/>
        </w:rPr>
      </w:pPr>
      <w:r>
        <w:rPr>
          <w:rFonts w:cs="Times New Roman"/>
          <w:b/>
          <w:szCs w:val="20"/>
        </w:rPr>
        <w:t>Eje</w:t>
      </w:r>
      <w:r w:rsidR="0004790C">
        <w:rPr>
          <w:rFonts w:cs="Times New Roman"/>
          <w:b/>
          <w:szCs w:val="20"/>
        </w:rPr>
        <w:t>mpl</w:t>
      </w:r>
      <w:r>
        <w:rPr>
          <w:rFonts w:cs="Times New Roman"/>
          <w:b/>
          <w:szCs w:val="20"/>
        </w:rPr>
        <w:t>o.</w:t>
      </w:r>
    </w:p>
    <w:p w:rsidR="00B541BF" w:rsidRDefault="00B541BF" w:rsidP="00EF7B24">
      <w:pPr>
        <w:pStyle w:val="Sinespaciado"/>
        <w:rPr>
          <w:rFonts w:cs="Times New Roman"/>
          <w:szCs w:val="20"/>
        </w:rPr>
      </w:pPr>
      <w:r w:rsidRPr="00B541BF">
        <w:rPr>
          <w:rFonts w:cs="Times New Roman"/>
          <w:szCs w:val="20"/>
        </w:rPr>
        <w:t xml:space="preserve">Conteste breve y razonadamente lo que se plantea en los apartados siguientes: a) ¿Qué son los modelos atómicos y qué utilidad tienen? b) Cite dos modelos atómicos que sirvan para indicar la situación energética del electrón. c) ¿La distribución de todas las partículas que forman parte </w:t>
      </w:r>
      <w:proofErr w:type="spellStart"/>
      <w:r w:rsidRPr="00B541BF">
        <w:rPr>
          <w:rFonts w:cs="Times New Roman"/>
          <w:szCs w:val="20"/>
        </w:rPr>
        <w:t>del</w:t>
      </w:r>
      <w:proofErr w:type="spellEnd"/>
      <w:r w:rsidRPr="00B541BF">
        <w:rPr>
          <w:rFonts w:cs="Times New Roman"/>
          <w:szCs w:val="20"/>
        </w:rPr>
        <w:t xml:space="preserve"> los átomos está descrita por los modelos atómicos que ha descrito en el apartado b)?</w:t>
      </w:r>
    </w:p>
    <w:p w:rsidR="00B541BF" w:rsidRDefault="00B541BF" w:rsidP="00EF7B24">
      <w:pPr>
        <w:pStyle w:val="Sinespaciado"/>
        <w:rPr>
          <w:rFonts w:cs="Times New Roman"/>
          <w:szCs w:val="20"/>
        </w:rPr>
      </w:pPr>
      <w:proofErr w:type="spellStart"/>
      <w:r>
        <w:rPr>
          <w:rFonts w:cs="Times New Roman"/>
          <w:b/>
          <w:szCs w:val="20"/>
        </w:rPr>
        <w:t>Rta</w:t>
      </w:r>
      <w:proofErr w:type="spellEnd"/>
      <w:r>
        <w:rPr>
          <w:rFonts w:cs="Times New Roman"/>
          <w:b/>
          <w:szCs w:val="20"/>
        </w:rPr>
        <w:t>.</w:t>
      </w:r>
    </w:p>
    <w:p w:rsidR="00B541BF" w:rsidRDefault="00B541BF" w:rsidP="00B541BF">
      <w:pPr>
        <w:ind w:left="284" w:hanging="284"/>
      </w:pPr>
      <w:r>
        <w:t>a)</w:t>
      </w:r>
      <w:r>
        <w:tab/>
      </w:r>
      <w:r w:rsidRPr="003C6AFA">
        <w:t xml:space="preserve">Son </w:t>
      </w:r>
      <w:r>
        <w:t>maneras de representar la forma y partes constituyentes del átomo. Son útiles en tanto tienden a hacernos una idea de cómo son en la realidad, puesto que intentan explicar las propiedades vistas en ellos.</w:t>
      </w:r>
    </w:p>
    <w:p w:rsidR="00B541BF" w:rsidRDefault="00B541BF" w:rsidP="00B541BF">
      <w:pPr>
        <w:ind w:left="284" w:hanging="284"/>
      </w:pPr>
      <w:r>
        <w:t>b)</w:t>
      </w:r>
      <w:r>
        <w:tab/>
      </w:r>
      <w:r w:rsidRPr="00044444">
        <w:t>Modelo de Bohr y modelo mecano</w:t>
      </w:r>
      <w:r>
        <w:t>-</w:t>
      </w:r>
      <w:r w:rsidRPr="00044444">
        <w:t>cuántico</w:t>
      </w:r>
      <w:r>
        <w:t>.</w:t>
      </w:r>
    </w:p>
    <w:p w:rsidR="00B541BF" w:rsidRPr="00B541BF" w:rsidRDefault="00B541BF" w:rsidP="00B541BF">
      <w:pPr>
        <w:ind w:left="284" w:hanging="284"/>
        <w:rPr>
          <w:rFonts w:cs="Times New Roman"/>
          <w:szCs w:val="20"/>
        </w:rPr>
      </w:pPr>
      <w:r>
        <w:t>c)</w:t>
      </w:r>
      <w:r>
        <w:tab/>
        <w:t>Solo se describen las partículas fundamentales del átomo: protones, neutrones y electrones.</w:t>
      </w:r>
    </w:p>
    <w:p w:rsidR="000E1055" w:rsidRDefault="000E1055" w:rsidP="00B46CF8">
      <w:pPr>
        <w:pStyle w:val="Sinespaciado"/>
        <w:ind w:left="426"/>
        <w:rPr>
          <w:rFonts w:cs="Times New Roman"/>
          <w:szCs w:val="20"/>
        </w:rPr>
      </w:pPr>
    </w:p>
    <w:p w:rsidR="0007298D" w:rsidRPr="0004790C" w:rsidRDefault="0007298D" w:rsidP="00EF7B24">
      <w:pPr>
        <w:pStyle w:val="Sinespaciado"/>
        <w:rPr>
          <w:rFonts w:cs="Times New Roman"/>
          <w:b/>
          <w:szCs w:val="24"/>
          <w:lang w:val="es-ES_tradnl"/>
        </w:rPr>
      </w:pPr>
      <w:r w:rsidRPr="0004790C">
        <w:rPr>
          <w:rFonts w:cs="Times New Roman"/>
          <w:b/>
          <w:szCs w:val="24"/>
          <w:lang w:val="es-ES_tradnl"/>
        </w:rPr>
        <w:t>RADIACIÓN ELECTROMAGNÉTICA</w:t>
      </w:r>
    </w:p>
    <w:p w:rsidR="000E1055" w:rsidRDefault="000E1055" w:rsidP="00EF7B24">
      <w:pPr>
        <w:pStyle w:val="Sinespaciado"/>
        <w:ind w:firstLine="426"/>
        <w:rPr>
          <w:rFonts w:cs="Times New Roman"/>
          <w:szCs w:val="20"/>
        </w:rPr>
      </w:pPr>
      <w:r w:rsidRPr="00440780">
        <w:rPr>
          <w:rFonts w:cs="Times New Roman"/>
          <w:szCs w:val="20"/>
        </w:rPr>
        <w:t xml:space="preserve">La energía radiante, o radiación electromagnética, que el Sol </w:t>
      </w:r>
      <w:r w:rsidR="007A336C">
        <w:rPr>
          <w:rFonts w:cs="Times New Roman"/>
          <w:szCs w:val="20"/>
        </w:rPr>
        <w:t xml:space="preserve">emite </w:t>
      </w:r>
      <w:r w:rsidRPr="00440780">
        <w:rPr>
          <w:rFonts w:cs="Times New Roman"/>
          <w:szCs w:val="20"/>
        </w:rPr>
        <w:t xml:space="preserve">llega a la Tierra a través del espacio, en forma de ondas. El resultado de la separación de los componentes de distinta longitud de onda de la luz o de otra radiación </w:t>
      </w:r>
      <w:r w:rsidR="000264C7" w:rsidRPr="00440780">
        <w:rPr>
          <w:rFonts w:cs="Times New Roman"/>
          <w:szCs w:val="20"/>
        </w:rPr>
        <w:t>forma</w:t>
      </w:r>
      <w:r w:rsidRPr="00440780">
        <w:rPr>
          <w:rFonts w:cs="Times New Roman"/>
          <w:szCs w:val="20"/>
        </w:rPr>
        <w:t xml:space="preserve"> el espectro electromagnético.</w:t>
      </w:r>
    </w:p>
    <w:p w:rsidR="000264C7" w:rsidRDefault="000264C7" w:rsidP="00440780">
      <w:pPr>
        <w:pStyle w:val="Sinespaciado"/>
        <w:ind w:left="426"/>
        <w:rPr>
          <w:rFonts w:cs="Times New Roman"/>
          <w:szCs w:val="20"/>
        </w:rPr>
      </w:pPr>
    </w:p>
    <w:p w:rsidR="000264C7" w:rsidRDefault="000264C7" w:rsidP="00EF7B24">
      <w:pPr>
        <w:pStyle w:val="Sinespaciado"/>
        <w:ind w:firstLine="426"/>
        <w:rPr>
          <w:rFonts w:cs="Times New Roman"/>
          <w:szCs w:val="20"/>
        </w:rPr>
      </w:pPr>
      <w:r w:rsidRPr="00440780">
        <w:rPr>
          <w:rFonts w:cs="Times New Roman"/>
          <w:szCs w:val="20"/>
        </w:rPr>
        <w:t>Las radiaciones electromagnéticas se dividen en distintos tipos (rayos gamma, rayos X, ultravioleta, etc. según el valor de lo que se denomina "longitud de onda", que es la distancia entre dos crestas consecutivas de la onda</w:t>
      </w:r>
      <w:r>
        <w:rPr>
          <w:rFonts w:cs="Times New Roman"/>
          <w:szCs w:val="20"/>
        </w:rPr>
        <w:t>.</w:t>
      </w:r>
    </w:p>
    <w:p w:rsidR="000264C7" w:rsidRDefault="000264C7" w:rsidP="00440780">
      <w:pPr>
        <w:pStyle w:val="Sinespaciado"/>
        <w:ind w:left="426"/>
        <w:rPr>
          <w:rFonts w:cs="Times New Roman"/>
          <w:szCs w:val="20"/>
        </w:rPr>
      </w:pPr>
    </w:p>
    <w:p w:rsidR="000264C7" w:rsidRDefault="000264C7" w:rsidP="00EF7B24">
      <w:pPr>
        <w:pStyle w:val="Sinespaciado"/>
        <w:ind w:firstLine="426"/>
        <w:rPr>
          <w:rFonts w:cs="Times New Roman"/>
          <w:szCs w:val="20"/>
        </w:rPr>
      </w:pPr>
      <w:r w:rsidRPr="00440780">
        <w:rPr>
          <w:rFonts w:cs="Times New Roman"/>
          <w:szCs w:val="20"/>
        </w:rPr>
        <w:t>Cuando un haz de luz formado por rayos de distinta frecuencia atraviesa un prisma óptico, se dispersan en las diferentes radiaciones que se recogen en una pantalla en forma de espectro. El espectro puede ser estudiado en laboratorios gracias al espectrógrafo, un aparato que consta fundamentalmente de una rendija por la que entra el haz de luz, una lente, un prisma de dispersión y una placa fotográfica, estos se empezaron a utilizar a partir de 1</w:t>
      </w:r>
      <w:r>
        <w:rPr>
          <w:rFonts w:cs="Times New Roman"/>
          <w:szCs w:val="20"/>
        </w:rPr>
        <w:t xml:space="preserve"> </w:t>
      </w:r>
      <w:r w:rsidRPr="00440780">
        <w:rPr>
          <w:rFonts w:cs="Times New Roman"/>
          <w:szCs w:val="20"/>
        </w:rPr>
        <w:t>859.</w:t>
      </w:r>
    </w:p>
    <w:p w:rsidR="000264C7" w:rsidRDefault="000264C7" w:rsidP="00440780">
      <w:pPr>
        <w:pStyle w:val="Sinespaciado"/>
        <w:ind w:left="426"/>
        <w:rPr>
          <w:rFonts w:cs="Times New Roman"/>
          <w:szCs w:val="20"/>
        </w:rPr>
      </w:pPr>
      <w:r>
        <w:rPr>
          <w:noProof/>
          <w:color w:val="0000FF"/>
          <w:lang w:eastAsia="es-ES"/>
        </w:rPr>
        <w:lastRenderedPageBreak/>
        <w:drawing>
          <wp:inline distT="0" distB="0" distL="0" distR="0">
            <wp:extent cx="5425108" cy="1663700"/>
            <wp:effectExtent l="57150" t="19050" r="80342" b="107950"/>
            <wp:docPr id="3" name="Imagen 13" descr="http://upload.wikimedia.org/wikipedia/commons/thumb/b/b6/Electromagnetic_spectrum-es.svg/800px-Electromagnetic_spectrum-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b/b6/Electromagnetic_spectrum-es.svg/800px-Electromagnetic_spectrum-es.svg.png">
                      <a:hlinkClick r:id="rId34" tooltip="&quot;Espectro electromagnético.&quot;"/>
                    </pic:cNvPr>
                    <pic:cNvPicPr>
                      <a:picLocks noChangeAspect="1" noChangeArrowheads="1"/>
                    </pic:cNvPicPr>
                  </pic:nvPicPr>
                  <pic:blipFill>
                    <a:blip r:embed="rId35" cstate="print">
                      <a:grayscl/>
                      <a:lum bright="-3000" contrast="23000"/>
                    </a:blip>
                    <a:srcRect/>
                    <a:stretch>
                      <a:fillRect/>
                    </a:stretch>
                  </pic:blipFill>
                  <pic:spPr bwMode="auto">
                    <a:xfrm>
                      <a:off x="0" y="0"/>
                      <a:ext cx="5425108" cy="1663700"/>
                    </a:xfrm>
                    <a:prstGeom prst="rect">
                      <a:avLst/>
                    </a:prstGeom>
                    <a:noFill/>
                    <a:ln w="9525">
                      <a:solidFill>
                        <a:schemeClr val="tx1"/>
                      </a:solidFill>
                      <a:miter lim="800000"/>
                      <a:headEnd/>
                      <a:tailEnd/>
                    </a:ln>
                    <a:effectLst>
                      <a:outerShdw blurRad="50800" dist="50800" dir="5400000" algn="ctr" rotWithShape="0">
                        <a:schemeClr val="bg1"/>
                      </a:outerShdw>
                    </a:effectLst>
                  </pic:spPr>
                </pic:pic>
              </a:graphicData>
            </a:graphic>
          </wp:inline>
        </w:drawing>
      </w:r>
    </w:p>
    <w:p w:rsidR="005B4082" w:rsidRDefault="005B4082" w:rsidP="00440780">
      <w:pPr>
        <w:pStyle w:val="Sinespaciado"/>
        <w:ind w:left="426"/>
        <w:rPr>
          <w:rFonts w:cs="Times New Roman"/>
          <w:szCs w:val="20"/>
        </w:rPr>
      </w:pPr>
    </w:p>
    <w:p w:rsidR="000E1055" w:rsidRDefault="000E1055" w:rsidP="00EF7B24">
      <w:pPr>
        <w:pStyle w:val="Sinespaciado"/>
        <w:ind w:firstLine="426"/>
        <w:rPr>
          <w:rFonts w:cs="Times New Roman"/>
          <w:szCs w:val="20"/>
        </w:rPr>
      </w:pPr>
      <w:r w:rsidRPr="00440780">
        <w:rPr>
          <w:rFonts w:cs="Times New Roman"/>
          <w:szCs w:val="20"/>
        </w:rPr>
        <w:t>Los espectros pueden ser continuos o discontinuos. Los espectros continuos son los que abarca toda la frecuencia de las radiaciones que tienen pasando de una a otra gradualmente, sin saltos. La luz blanca tiene un espectro continuo, formado por siete colores (</w:t>
      </w:r>
      <w:r w:rsidR="000264C7">
        <w:rPr>
          <w:rFonts w:cs="Times New Roman"/>
          <w:szCs w:val="20"/>
        </w:rPr>
        <w:t xml:space="preserve">violeta, añil, azul, verde, amarillo, anaranjado y </w:t>
      </w:r>
      <w:r w:rsidRPr="00440780">
        <w:rPr>
          <w:rFonts w:cs="Times New Roman"/>
          <w:szCs w:val="20"/>
        </w:rPr>
        <w:t xml:space="preserve">rojo) y cada uno de ellos corresponde a radiaciones de una frecuencia determinada; cuando termina un color empieza otro, sin que, entre ellos, </w:t>
      </w:r>
      <w:r w:rsidR="00E51AA9" w:rsidRPr="00440780">
        <w:rPr>
          <w:rFonts w:cs="Times New Roman"/>
          <w:szCs w:val="20"/>
        </w:rPr>
        <w:t>haya</w:t>
      </w:r>
      <w:r w:rsidRPr="00440780">
        <w:rPr>
          <w:rFonts w:cs="Times New Roman"/>
          <w:szCs w:val="20"/>
        </w:rPr>
        <w:t xml:space="preserve"> ninguna zona oscura. En cambio, los elementos gaseosos de un tubo de descarga </w:t>
      </w:r>
      <w:r w:rsidR="00E51AA9" w:rsidRPr="00440780">
        <w:rPr>
          <w:rFonts w:cs="Times New Roman"/>
          <w:szCs w:val="20"/>
        </w:rPr>
        <w:t>emiten</w:t>
      </w:r>
      <w:r w:rsidRPr="00440780">
        <w:rPr>
          <w:rFonts w:cs="Times New Roman"/>
          <w:szCs w:val="20"/>
        </w:rPr>
        <w:t xml:space="preserve"> una luz que posee un espectro discontinuo, es decir, sólo contiene determinadas radiaciones, que aparecen en forma de rayas entre las cuales hay una zona oscura.</w:t>
      </w:r>
    </w:p>
    <w:p w:rsidR="007A336C" w:rsidRDefault="007A336C" w:rsidP="00440780">
      <w:pPr>
        <w:pStyle w:val="Sinespaciado"/>
        <w:ind w:left="426"/>
        <w:rPr>
          <w:rFonts w:cs="Times New Roman"/>
          <w:szCs w:val="20"/>
        </w:rPr>
      </w:pPr>
    </w:p>
    <w:p w:rsidR="007A336C" w:rsidRDefault="007A336C" w:rsidP="00276003">
      <w:pPr>
        <w:pStyle w:val="Sinespaciado"/>
        <w:ind w:firstLine="426"/>
        <w:rPr>
          <w:rFonts w:cs="Times New Roman"/>
          <w:szCs w:val="20"/>
        </w:rPr>
      </w:pPr>
      <w:r w:rsidRPr="007A336C">
        <w:rPr>
          <w:rFonts w:cs="Times New Roman"/>
          <w:szCs w:val="20"/>
        </w:rPr>
        <w:t xml:space="preserve">La difracción de la luz por una ranura muy angosta hace posible el cálculo de una propiedad de la luz denominada longitud de onda, representada por </w:t>
      </w:r>
      <w:r w:rsidRPr="00E51AA9">
        <w:rPr>
          <w:rFonts w:cs="Times New Roman"/>
          <w:b/>
          <w:i/>
          <w:iCs/>
          <w:sz w:val="24"/>
          <w:szCs w:val="24"/>
        </w:rPr>
        <w:t>λ</w:t>
      </w:r>
      <w:r w:rsidRPr="007A336C">
        <w:rPr>
          <w:rFonts w:cs="Times New Roman"/>
          <w:szCs w:val="20"/>
        </w:rPr>
        <w:t xml:space="preserve"> (lambda) y que corresponde a la distancia entre dos crestas de una onda de luz. La frecuencia de la luz </w:t>
      </w:r>
      <w:r w:rsidRPr="007A336C">
        <w:rPr>
          <w:rFonts w:cs="Times New Roman"/>
          <w:b/>
          <w:szCs w:val="20"/>
        </w:rPr>
        <w:t>υ</w:t>
      </w:r>
      <w:r w:rsidRPr="007A336C">
        <w:rPr>
          <w:rFonts w:cs="Times New Roman"/>
          <w:szCs w:val="20"/>
        </w:rPr>
        <w:t xml:space="preserve">, o el número de ondas que pasan por un punto dado en un segundo, relaciona la longitud de onda con la velocidad de la luz, </w:t>
      </w:r>
      <w:r w:rsidRPr="007A336C">
        <w:rPr>
          <w:rFonts w:cs="Times New Roman"/>
          <w:b/>
          <w:bCs/>
          <w:szCs w:val="20"/>
        </w:rPr>
        <w:t>c,</w:t>
      </w:r>
      <w:r w:rsidRPr="007A336C">
        <w:rPr>
          <w:rFonts w:cs="Times New Roman"/>
          <w:szCs w:val="20"/>
        </w:rPr>
        <w:t xml:space="preserve"> por la expresión: </w:t>
      </w:r>
    </w:p>
    <w:p w:rsidR="007A336C" w:rsidRPr="007A336C" w:rsidRDefault="006C63A5" w:rsidP="007A336C">
      <w:pPr>
        <w:pStyle w:val="Sinespaciado"/>
        <w:ind w:left="426"/>
        <w:rPr>
          <w:rFonts w:cs="Times New Roman"/>
          <w:szCs w:val="20"/>
        </w:rPr>
      </w:pPr>
      <w:r>
        <w:rPr>
          <w:rFonts w:cs="Times New Roman"/>
          <w:noProof/>
          <w:szCs w:val="20"/>
          <w:lang w:eastAsia="es-ES"/>
        </w:rPr>
        <w:pict>
          <v:rect id="_x0000_s1034" style="position:absolute;left:0;text-align:left;margin-left:207.45pt;margin-top:11pt;width:38.5pt;height:15pt;z-index:-251654656" wrapcoords="-424 -1080 -424 20520 22024 20520 22024 -1080 -424 -1080" strokecolor="black [3213]"/>
        </w:pict>
      </w:r>
    </w:p>
    <w:p w:rsidR="007A336C" w:rsidRDefault="00C04F32" w:rsidP="00C04F32">
      <w:pPr>
        <w:pStyle w:val="Sinespaciado"/>
        <w:ind w:left="3540"/>
        <w:rPr>
          <w:rFonts w:cs="Times New Roman"/>
          <w:szCs w:val="20"/>
        </w:rPr>
      </w:pPr>
      <w:r>
        <w:rPr>
          <w:rFonts w:cs="Times New Roman"/>
          <w:sz w:val="24"/>
          <w:szCs w:val="24"/>
        </w:rPr>
        <w:t xml:space="preserve">           </w:t>
      </w:r>
      <w:r w:rsidR="007A336C" w:rsidRPr="007A336C">
        <w:rPr>
          <w:rFonts w:cs="Times New Roman"/>
          <w:sz w:val="24"/>
          <w:szCs w:val="24"/>
        </w:rPr>
        <w:t xml:space="preserve">c = </w:t>
      </w:r>
      <w:proofErr w:type="spellStart"/>
      <w:r w:rsidR="007A336C">
        <w:rPr>
          <w:rFonts w:cs="Times New Roman"/>
          <w:sz w:val="24"/>
          <w:szCs w:val="24"/>
        </w:rPr>
        <w:t>υ.</w:t>
      </w:r>
      <w:r w:rsidR="007A336C" w:rsidRPr="007A336C">
        <w:rPr>
          <w:rFonts w:cs="Times New Roman"/>
          <w:sz w:val="24"/>
          <w:szCs w:val="24"/>
        </w:rPr>
        <w:t>λ</w:t>
      </w:r>
      <w:proofErr w:type="spellEnd"/>
    </w:p>
    <w:p w:rsidR="007A336C" w:rsidRDefault="007A336C" w:rsidP="007A336C">
      <w:pPr>
        <w:pStyle w:val="Sinespaciado"/>
        <w:ind w:left="426"/>
        <w:rPr>
          <w:rFonts w:cs="Times New Roman"/>
          <w:szCs w:val="20"/>
        </w:rPr>
      </w:pPr>
    </w:p>
    <w:p w:rsidR="007A336C" w:rsidRDefault="007A336C" w:rsidP="00276003">
      <w:pPr>
        <w:pStyle w:val="Sinespaciado"/>
        <w:rPr>
          <w:rFonts w:cs="Times New Roman"/>
          <w:szCs w:val="20"/>
        </w:rPr>
      </w:pPr>
      <w:proofErr w:type="spellStart"/>
      <w:proofErr w:type="gramStart"/>
      <w:r w:rsidRPr="007A336C">
        <w:rPr>
          <w:rFonts w:cs="Times New Roman"/>
          <w:szCs w:val="20"/>
        </w:rPr>
        <w:t>donde</w:t>
      </w:r>
      <w:proofErr w:type="spellEnd"/>
      <w:proofErr w:type="gramEnd"/>
      <w:r w:rsidRPr="007A336C">
        <w:rPr>
          <w:rFonts w:cs="Times New Roman"/>
          <w:szCs w:val="20"/>
        </w:rPr>
        <w:t xml:space="preserve">: </w:t>
      </w:r>
    </w:p>
    <w:p w:rsidR="007A336C" w:rsidRDefault="007A336C" w:rsidP="00276003">
      <w:pPr>
        <w:pStyle w:val="Sinespaciado"/>
        <w:rPr>
          <w:rFonts w:cs="Times New Roman"/>
          <w:bCs/>
          <w:szCs w:val="20"/>
        </w:rPr>
      </w:pPr>
      <w:r w:rsidRPr="007A336C">
        <w:rPr>
          <w:rFonts w:cs="Times New Roman"/>
          <w:b/>
          <w:bCs/>
          <w:szCs w:val="20"/>
        </w:rPr>
        <w:t>λ =</w:t>
      </w:r>
      <w:r>
        <w:rPr>
          <w:rFonts w:cs="Times New Roman"/>
          <w:bCs/>
          <w:szCs w:val="20"/>
        </w:rPr>
        <w:t xml:space="preserve"> Longitud de onda: Distancia entre dos crestas en una onda (longitud de un ciclo).</w:t>
      </w:r>
    </w:p>
    <w:p w:rsidR="007A336C" w:rsidRDefault="007A336C" w:rsidP="00276003">
      <w:pPr>
        <w:pStyle w:val="Sinespaciado"/>
        <w:rPr>
          <w:rFonts w:cs="Times New Roman"/>
          <w:bCs/>
          <w:szCs w:val="20"/>
        </w:rPr>
      </w:pPr>
      <w:r w:rsidRPr="007A336C">
        <w:rPr>
          <w:rFonts w:cs="Times New Roman"/>
          <w:b/>
          <w:bCs/>
          <w:szCs w:val="20"/>
        </w:rPr>
        <w:t>c =</w:t>
      </w:r>
      <w:r>
        <w:rPr>
          <w:rFonts w:cs="Times New Roman"/>
          <w:b/>
          <w:bCs/>
          <w:szCs w:val="20"/>
        </w:rPr>
        <w:t xml:space="preserve"> </w:t>
      </w:r>
      <w:r>
        <w:rPr>
          <w:rFonts w:cs="Times New Roman"/>
          <w:bCs/>
          <w:szCs w:val="20"/>
        </w:rPr>
        <w:t>Velocidad de la luz (2,998.10</w:t>
      </w:r>
      <w:r w:rsidRPr="007A336C">
        <w:rPr>
          <w:rFonts w:cs="Times New Roman"/>
          <w:bCs/>
          <w:szCs w:val="20"/>
          <w:vertAlign w:val="superscript"/>
        </w:rPr>
        <w:t xml:space="preserve"> </w:t>
      </w:r>
      <w:r w:rsidR="002415DE">
        <w:rPr>
          <w:rFonts w:cs="Times New Roman"/>
          <w:bCs/>
          <w:szCs w:val="20"/>
          <w:vertAlign w:val="superscript"/>
        </w:rPr>
        <w:t>10</w:t>
      </w:r>
      <w:r>
        <w:rPr>
          <w:rFonts w:cs="Times New Roman"/>
          <w:bCs/>
          <w:szCs w:val="20"/>
        </w:rPr>
        <w:t xml:space="preserve"> cm/s)</w:t>
      </w:r>
    </w:p>
    <w:p w:rsidR="007A336C" w:rsidRDefault="007A336C" w:rsidP="00276003">
      <w:pPr>
        <w:pStyle w:val="Sinespaciado"/>
        <w:rPr>
          <w:rFonts w:cs="Times New Roman"/>
          <w:bCs/>
          <w:szCs w:val="20"/>
        </w:rPr>
      </w:pPr>
      <w:r>
        <w:rPr>
          <w:rFonts w:cs="Times New Roman"/>
          <w:b/>
          <w:bCs/>
          <w:szCs w:val="20"/>
        </w:rPr>
        <w:t>υ</w:t>
      </w:r>
      <w:r w:rsidRPr="007A336C">
        <w:rPr>
          <w:rFonts w:cs="Times New Roman"/>
          <w:b/>
          <w:bCs/>
          <w:szCs w:val="20"/>
        </w:rPr>
        <w:t xml:space="preserve"> =</w:t>
      </w:r>
      <w:r>
        <w:rPr>
          <w:rFonts w:cs="Times New Roman"/>
          <w:bCs/>
          <w:szCs w:val="20"/>
        </w:rPr>
        <w:t xml:space="preserve"> Frecuencia: Número de ondas que pasan por un punto en un segundo</w:t>
      </w:r>
    </w:p>
    <w:p w:rsidR="007A336C" w:rsidRDefault="007A336C" w:rsidP="007A336C">
      <w:pPr>
        <w:pStyle w:val="Sinespaciado"/>
        <w:ind w:left="426"/>
        <w:rPr>
          <w:rFonts w:cs="Times New Roman"/>
          <w:szCs w:val="20"/>
        </w:rPr>
      </w:pPr>
    </w:p>
    <w:p w:rsidR="00EE799F" w:rsidRDefault="00EE799F" w:rsidP="00276003">
      <w:pPr>
        <w:pStyle w:val="Sinespaciado"/>
        <w:jc w:val="center"/>
        <w:rPr>
          <w:rFonts w:cs="Times New Roman"/>
          <w:szCs w:val="20"/>
        </w:rPr>
      </w:pPr>
      <w:r>
        <w:rPr>
          <w:noProof/>
          <w:sz w:val="27"/>
          <w:szCs w:val="27"/>
          <w:lang w:eastAsia="es-ES"/>
        </w:rPr>
        <w:drawing>
          <wp:inline distT="0" distB="0" distL="0" distR="0">
            <wp:extent cx="3206750" cy="1234113"/>
            <wp:effectExtent l="19050" t="19050" r="12700" b="23187"/>
            <wp:docPr id="5" name="Imagen 16" descr="http://www.angelfire.com/empire/seigfrid/ondacaracteristic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ngelfire.com/empire/seigfrid/ondacaracteristicas.gif"/>
                    <pic:cNvPicPr>
                      <a:picLocks noChangeAspect="1" noChangeArrowheads="1"/>
                    </pic:cNvPicPr>
                  </pic:nvPicPr>
                  <pic:blipFill>
                    <a:blip r:embed="rId36" cstate="print">
                      <a:lum bright="-17000" contrast="44000"/>
                    </a:blip>
                    <a:srcRect/>
                    <a:stretch>
                      <a:fillRect/>
                    </a:stretch>
                  </pic:blipFill>
                  <pic:spPr bwMode="auto">
                    <a:xfrm>
                      <a:off x="0" y="0"/>
                      <a:ext cx="3206750" cy="1234113"/>
                    </a:xfrm>
                    <a:prstGeom prst="rect">
                      <a:avLst/>
                    </a:prstGeom>
                    <a:noFill/>
                    <a:ln w="9525">
                      <a:solidFill>
                        <a:schemeClr val="tx1"/>
                      </a:solidFill>
                      <a:miter lim="800000"/>
                      <a:headEnd/>
                      <a:tailEnd/>
                    </a:ln>
                  </pic:spPr>
                </pic:pic>
              </a:graphicData>
            </a:graphic>
          </wp:inline>
        </w:drawing>
      </w:r>
    </w:p>
    <w:p w:rsidR="00E87881" w:rsidRDefault="00E87881" w:rsidP="00276003">
      <w:pPr>
        <w:pStyle w:val="Sinespaciado"/>
        <w:jc w:val="center"/>
        <w:rPr>
          <w:rFonts w:cs="Times New Roman"/>
          <w:szCs w:val="20"/>
        </w:rPr>
      </w:pPr>
    </w:p>
    <w:p w:rsidR="00E87881" w:rsidRDefault="00E87881" w:rsidP="00E87881">
      <w:r>
        <w:rPr>
          <w:b/>
        </w:rPr>
        <w:t>Eje</w:t>
      </w:r>
      <w:r w:rsidR="0004790C">
        <w:rPr>
          <w:b/>
        </w:rPr>
        <w:t>mpl</w:t>
      </w:r>
      <w:r>
        <w:rPr>
          <w:b/>
        </w:rPr>
        <w:t>o</w:t>
      </w:r>
      <w:r w:rsidR="009768AC">
        <w:rPr>
          <w:b/>
        </w:rPr>
        <w:t xml:space="preserve"> 1</w:t>
      </w:r>
      <w:r>
        <w:rPr>
          <w:b/>
        </w:rPr>
        <w:t>.</w:t>
      </w:r>
    </w:p>
    <w:p w:rsidR="00E87881" w:rsidRDefault="00E87881" w:rsidP="00E87881">
      <w:r>
        <w:t>¿Cuál es la longitud de onda, expresada en metros, asociada a una radiación de frecuencia igual a 2</w:t>
      </w:r>
      <w:r w:rsidR="002415DE">
        <w:t>,</w:t>
      </w:r>
      <w:r>
        <w:t>54</w:t>
      </w:r>
      <w:r w:rsidR="002415DE">
        <w:t>.</w:t>
      </w:r>
      <w:r>
        <w:t>10</w:t>
      </w:r>
      <w:r>
        <w:rPr>
          <w:vertAlign w:val="superscript"/>
        </w:rPr>
        <w:t>7</w:t>
      </w:r>
      <w:r>
        <w:t xml:space="preserve"> Hz?</w:t>
      </w:r>
    </w:p>
    <w:p w:rsidR="00E87881" w:rsidRDefault="00E87881" w:rsidP="00E87881">
      <w:proofErr w:type="spellStart"/>
      <w:r>
        <w:rPr>
          <w:b/>
        </w:rPr>
        <w:t>Rta</w:t>
      </w:r>
      <w:proofErr w:type="spellEnd"/>
      <w:r>
        <w:rPr>
          <w:b/>
        </w:rPr>
        <w:t>.</w:t>
      </w:r>
    </w:p>
    <w:p w:rsidR="00E87881" w:rsidRDefault="002415DE" w:rsidP="00E87881">
      <w:r>
        <w:t>Del ejercicio:</w:t>
      </w:r>
    </w:p>
    <w:p w:rsidR="002415DE" w:rsidRDefault="002415DE" w:rsidP="00E87881">
      <w:pPr>
        <w:rPr>
          <w:rFonts w:cs="Times New Roman"/>
        </w:rPr>
      </w:pPr>
      <w:r>
        <w:rPr>
          <w:rFonts w:cs="Times New Roman"/>
        </w:rPr>
        <w:t>υ = 2,54.10</w:t>
      </w:r>
      <w:r w:rsidRPr="002415DE">
        <w:rPr>
          <w:rFonts w:cs="Times New Roman"/>
          <w:vertAlign w:val="superscript"/>
        </w:rPr>
        <w:t xml:space="preserve"> 7</w:t>
      </w:r>
      <w:r>
        <w:rPr>
          <w:rFonts w:cs="Times New Roman"/>
        </w:rPr>
        <w:t xml:space="preserve"> Hz</w:t>
      </w:r>
    </w:p>
    <w:p w:rsidR="002415DE" w:rsidRDefault="002415DE" w:rsidP="00E87881">
      <w:pPr>
        <w:rPr>
          <w:rFonts w:cs="Times New Roman"/>
        </w:rPr>
      </w:pPr>
      <w:r>
        <w:rPr>
          <w:rFonts w:cs="Times New Roman"/>
        </w:rPr>
        <w:t xml:space="preserve">λ </w:t>
      </w:r>
      <w:proofErr w:type="gramStart"/>
      <w:r>
        <w:rPr>
          <w:rFonts w:cs="Times New Roman"/>
        </w:rPr>
        <w:t>= ??</w:t>
      </w:r>
      <w:proofErr w:type="gramEnd"/>
      <w:r>
        <w:rPr>
          <w:rFonts w:cs="Times New Roman"/>
        </w:rPr>
        <w:t xml:space="preserve"> </w:t>
      </w:r>
      <w:proofErr w:type="gramStart"/>
      <w:r>
        <w:rPr>
          <w:rFonts w:cs="Times New Roman"/>
        </w:rPr>
        <w:t>m</w:t>
      </w:r>
      <w:proofErr w:type="gramEnd"/>
    </w:p>
    <w:p w:rsidR="002415DE" w:rsidRDefault="002415DE" w:rsidP="00E87881">
      <w:pPr>
        <w:rPr>
          <w:rFonts w:cs="Times New Roman"/>
        </w:rPr>
      </w:pPr>
      <w:r>
        <w:rPr>
          <w:rFonts w:cs="Times New Roman"/>
        </w:rPr>
        <w:t>Se sabe:</w:t>
      </w:r>
    </w:p>
    <w:p w:rsidR="002415DE" w:rsidRDefault="002415DE" w:rsidP="00E87881">
      <w:pPr>
        <w:rPr>
          <w:rFonts w:cs="Times New Roman"/>
        </w:rPr>
      </w:pPr>
      <w:r>
        <w:rPr>
          <w:rFonts w:cs="Times New Roman"/>
        </w:rPr>
        <w:t>c = 3,0.10</w:t>
      </w:r>
      <w:r w:rsidRPr="002415DE">
        <w:rPr>
          <w:rFonts w:cs="Times New Roman"/>
          <w:vertAlign w:val="superscript"/>
        </w:rPr>
        <w:t xml:space="preserve"> 8</w:t>
      </w:r>
      <w:r>
        <w:rPr>
          <w:rFonts w:cs="Times New Roman"/>
        </w:rPr>
        <w:t xml:space="preserve"> m/s</w:t>
      </w:r>
    </w:p>
    <w:p w:rsidR="003234DC" w:rsidRDefault="003234DC" w:rsidP="00E87881">
      <w:pPr>
        <w:rPr>
          <w:rFonts w:cs="Times New Roman"/>
        </w:rPr>
      </w:pPr>
      <w:r>
        <w:rPr>
          <w:rFonts w:cs="Times New Roman"/>
        </w:rPr>
        <w:t>Despejando la formula, tenemos:</w:t>
      </w:r>
    </w:p>
    <w:p w:rsidR="003234DC" w:rsidRDefault="00C81E3B" w:rsidP="00E87881">
      <w:pPr>
        <w:rPr>
          <w:position w:val="-30"/>
        </w:rPr>
      </w:pPr>
      <w:r w:rsidRPr="00997EEA">
        <w:rPr>
          <w:position w:val="-30"/>
        </w:rPr>
        <w:object w:dxaOrig="2820" w:dyaOrig="740">
          <v:shape id="_x0000_i1030" type="#_x0000_t75" style="width:141pt;height:37pt" o:ole="">
            <v:imagedata r:id="rId37" o:title=""/>
          </v:shape>
          <o:OLEObject Type="Embed" ProgID="Equation.DSMT4" ShapeID="_x0000_i1030" DrawAspect="Content" ObjectID="_1462818477" r:id="rId38"/>
        </w:object>
      </w:r>
    </w:p>
    <w:p w:rsidR="00C04F32" w:rsidRPr="007A336C" w:rsidRDefault="00C04F32" w:rsidP="00EE799F">
      <w:pPr>
        <w:pStyle w:val="Sinespaciado"/>
        <w:ind w:left="426"/>
        <w:jc w:val="center"/>
        <w:rPr>
          <w:rFonts w:cs="Times New Roman"/>
          <w:szCs w:val="20"/>
        </w:rPr>
      </w:pPr>
    </w:p>
    <w:p w:rsidR="0007298D" w:rsidRPr="0004790C" w:rsidRDefault="0007298D" w:rsidP="00276003">
      <w:pPr>
        <w:pStyle w:val="Sinespaciado"/>
        <w:rPr>
          <w:rFonts w:cs="Times New Roman"/>
          <w:b/>
          <w:szCs w:val="24"/>
          <w:lang w:val="es-ES_tradnl"/>
        </w:rPr>
      </w:pPr>
      <w:r w:rsidRPr="0004790C">
        <w:rPr>
          <w:rFonts w:cs="Times New Roman"/>
          <w:b/>
          <w:szCs w:val="24"/>
          <w:lang w:val="es-ES_tradnl"/>
        </w:rPr>
        <w:t>N</w:t>
      </w:r>
      <w:r w:rsidR="00266924" w:rsidRPr="0004790C">
        <w:rPr>
          <w:rFonts w:cs="Times New Roman"/>
          <w:b/>
          <w:szCs w:val="24"/>
          <w:lang w:val="es-ES_tradnl"/>
        </w:rPr>
        <w:t>Ú</w:t>
      </w:r>
      <w:r w:rsidRPr="0004790C">
        <w:rPr>
          <w:rFonts w:cs="Times New Roman"/>
          <w:b/>
          <w:szCs w:val="24"/>
          <w:lang w:val="es-ES_tradnl"/>
        </w:rPr>
        <w:t xml:space="preserve">MEROS </w:t>
      </w:r>
      <w:r w:rsidR="00276003" w:rsidRPr="0004790C">
        <w:rPr>
          <w:rFonts w:cs="Times New Roman"/>
          <w:b/>
          <w:szCs w:val="24"/>
          <w:lang w:val="es-ES_tradnl"/>
        </w:rPr>
        <w:t>CUÁNTICOS</w:t>
      </w:r>
    </w:p>
    <w:p w:rsidR="00266924" w:rsidRPr="00266924" w:rsidRDefault="00F1386D" w:rsidP="00276003">
      <w:pPr>
        <w:pStyle w:val="Sinespaciado"/>
        <w:ind w:firstLine="426"/>
        <w:rPr>
          <w:rStyle w:val="SinespaciadoCar"/>
          <w:rFonts w:cs="Times New Roman"/>
          <w:szCs w:val="20"/>
        </w:rPr>
      </w:pPr>
      <w:r w:rsidRPr="00266924">
        <w:rPr>
          <w:rFonts w:cs="Times New Roman"/>
          <w:szCs w:val="20"/>
        </w:rPr>
        <w:t xml:space="preserve">Los números cuánticos determinan la región del espacio-energía de mayor probabilidad para encontrar a un electrón. </w:t>
      </w:r>
      <w:r w:rsidR="00266924" w:rsidRPr="00266924">
        <w:rPr>
          <w:rFonts w:cs="Times New Roman"/>
          <w:szCs w:val="20"/>
        </w:rPr>
        <w:t xml:space="preserve">Desde un punto de vista mecano-cuántico, los números cuánticos son soluciones de la ecuación de </w:t>
      </w:r>
      <w:proofErr w:type="spellStart"/>
      <w:r w:rsidR="00266924" w:rsidRPr="00266924">
        <w:rPr>
          <w:rFonts w:cs="Times New Roman"/>
          <w:szCs w:val="20"/>
        </w:rPr>
        <w:t>Schrö</w:t>
      </w:r>
      <w:r w:rsidR="00266924" w:rsidRPr="00266924">
        <w:rPr>
          <w:rStyle w:val="SinespaciadoCar"/>
          <w:rFonts w:cs="Times New Roman"/>
          <w:szCs w:val="20"/>
        </w:rPr>
        <w:t>ndinger</w:t>
      </w:r>
      <w:proofErr w:type="spellEnd"/>
      <w:r w:rsidR="00266924" w:rsidRPr="00266924">
        <w:rPr>
          <w:rStyle w:val="SinespaciadoCar"/>
          <w:rFonts w:cs="Times New Roman"/>
          <w:szCs w:val="20"/>
        </w:rPr>
        <w:t>. Es posible conocer la forma de los orbitales introduciendo sus números cuánticos.</w:t>
      </w:r>
    </w:p>
    <w:p w:rsidR="00F1386D" w:rsidRPr="00F1386D" w:rsidRDefault="00F1386D" w:rsidP="00F1386D">
      <w:pPr>
        <w:pStyle w:val="Sinespaciado"/>
        <w:ind w:left="426"/>
        <w:rPr>
          <w:rFonts w:cs="Times New Roman"/>
          <w:color w:val="330033"/>
          <w:szCs w:val="20"/>
        </w:rPr>
      </w:pPr>
      <w:r w:rsidRPr="00F1386D">
        <w:rPr>
          <w:rFonts w:cs="Times New Roman"/>
          <w:szCs w:val="20"/>
        </w:rPr>
        <w:t xml:space="preserve"> </w:t>
      </w:r>
    </w:p>
    <w:p w:rsidR="00F1386D" w:rsidRDefault="00F1386D" w:rsidP="00F1386D">
      <w:pPr>
        <w:pStyle w:val="Sinespaciado"/>
        <w:ind w:left="426"/>
        <w:rPr>
          <w:rFonts w:cs="Times New Roman"/>
          <w:szCs w:val="20"/>
        </w:rPr>
      </w:pPr>
      <w:r w:rsidRPr="00F1386D">
        <w:rPr>
          <w:rFonts w:cs="Times New Roman"/>
          <w:szCs w:val="20"/>
        </w:rPr>
        <w:lastRenderedPageBreak/>
        <w:t>Descripción de los Números Cuánticos:</w:t>
      </w:r>
    </w:p>
    <w:p w:rsidR="00266924" w:rsidRDefault="00266924" w:rsidP="00F1386D">
      <w:pPr>
        <w:pStyle w:val="Sinespaciado"/>
        <w:ind w:left="426"/>
        <w:rPr>
          <w:rFonts w:cs="Times New Roman"/>
          <w:szCs w:val="20"/>
        </w:rPr>
      </w:pPr>
    </w:p>
    <w:p w:rsidR="00F1386D" w:rsidRPr="00C04F32" w:rsidRDefault="00F1386D" w:rsidP="00976B52">
      <w:pPr>
        <w:pStyle w:val="Sinespaciado"/>
        <w:numPr>
          <w:ilvl w:val="0"/>
          <w:numId w:val="14"/>
        </w:numPr>
        <w:ind w:left="426" w:hanging="426"/>
        <w:rPr>
          <w:rFonts w:cs="Times New Roman"/>
          <w:b/>
          <w:szCs w:val="20"/>
        </w:rPr>
      </w:pPr>
      <w:r w:rsidRPr="00C04F32">
        <w:rPr>
          <w:rFonts w:cs="Times New Roman"/>
          <w:b/>
          <w:szCs w:val="20"/>
        </w:rPr>
        <w:t>Número Cuántico Principal (n)</w:t>
      </w:r>
    </w:p>
    <w:p w:rsidR="00F1386D" w:rsidRDefault="00F1386D" w:rsidP="00276003">
      <w:pPr>
        <w:pStyle w:val="Sinespaciado"/>
        <w:ind w:firstLine="426"/>
        <w:rPr>
          <w:rFonts w:cs="Times New Roman"/>
          <w:szCs w:val="20"/>
        </w:rPr>
      </w:pPr>
      <w:r w:rsidRPr="00F1386D">
        <w:rPr>
          <w:rFonts w:cs="Times New Roman"/>
          <w:szCs w:val="20"/>
        </w:rPr>
        <w:t xml:space="preserve">Proporciona el </w:t>
      </w:r>
      <w:r w:rsidR="00EB36F9">
        <w:rPr>
          <w:rFonts w:cs="Times New Roman"/>
          <w:szCs w:val="20"/>
        </w:rPr>
        <w:t>n</w:t>
      </w:r>
      <w:r w:rsidRPr="00F1386D">
        <w:rPr>
          <w:rFonts w:cs="Times New Roman"/>
          <w:szCs w:val="20"/>
        </w:rPr>
        <w:t>ivel y la distancia promedio relativa del electrón al Núcleo.</w:t>
      </w:r>
      <w:r w:rsidRPr="00F1386D">
        <w:rPr>
          <w:rFonts w:cs="Times New Roman"/>
          <w:b/>
          <w:bCs/>
          <w:szCs w:val="20"/>
        </w:rPr>
        <w:t xml:space="preserve"> </w:t>
      </w:r>
      <w:proofErr w:type="gramStart"/>
      <w:r w:rsidRPr="00F1386D">
        <w:rPr>
          <w:rFonts w:cs="Times New Roman"/>
          <w:b/>
          <w:bCs/>
          <w:szCs w:val="20"/>
        </w:rPr>
        <w:t>n</w:t>
      </w:r>
      <w:proofErr w:type="gramEnd"/>
      <w:r w:rsidRPr="00F1386D">
        <w:rPr>
          <w:rFonts w:cs="Times New Roman"/>
          <w:szCs w:val="20"/>
        </w:rPr>
        <w:t xml:space="preserve"> posee valores de 1, 2, 3,....</w:t>
      </w:r>
      <w:r w:rsidR="00EB36F9">
        <w:rPr>
          <w:rFonts w:cs="Times New Roman"/>
          <w:szCs w:val="20"/>
        </w:rPr>
        <w:t xml:space="preserve"> y el número máximo de electrones que puede poseer cada nivel </w:t>
      </w:r>
      <w:proofErr w:type="spellStart"/>
      <w:r w:rsidR="00EB36F9">
        <w:rPr>
          <w:rFonts w:cs="Times New Roman"/>
          <w:szCs w:val="20"/>
        </w:rPr>
        <w:t>esta</w:t>
      </w:r>
      <w:proofErr w:type="spellEnd"/>
      <w:r w:rsidR="00EB36F9">
        <w:rPr>
          <w:rFonts w:cs="Times New Roman"/>
          <w:szCs w:val="20"/>
        </w:rPr>
        <w:t xml:space="preserve"> dado por: 2</w:t>
      </w:r>
      <w:r w:rsidR="00A90767">
        <w:rPr>
          <w:rFonts w:cs="Times New Roman"/>
          <w:szCs w:val="20"/>
        </w:rPr>
        <w:t>(</w:t>
      </w:r>
      <w:r w:rsidR="00EB36F9">
        <w:rPr>
          <w:rFonts w:cs="Times New Roman"/>
          <w:szCs w:val="20"/>
        </w:rPr>
        <w:t>n</w:t>
      </w:r>
      <w:r w:rsidR="00A90767">
        <w:rPr>
          <w:rFonts w:cs="Times New Roman"/>
          <w:szCs w:val="20"/>
        </w:rPr>
        <w:t>)</w:t>
      </w:r>
      <w:r w:rsidR="00EB36F9" w:rsidRPr="00EB36F9">
        <w:rPr>
          <w:rFonts w:cs="Times New Roman"/>
          <w:szCs w:val="20"/>
          <w:vertAlign w:val="superscript"/>
        </w:rPr>
        <w:t>2</w:t>
      </w:r>
    </w:p>
    <w:p w:rsidR="00F1386D" w:rsidRDefault="00F1386D" w:rsidP="00F1386D">
      <w:pPr>
        <w:pStyle w:val="Sinespaciado"/>
        <w:ind w:left="426"/>
        <w:rPr>
          <w:rFonts w:cs="Times New Roman"/>
          <w:szCs w:val="20"/>
        </w:rPr>
      </w:pPr>
    </w:p>
    <w:p w:rsidR="00F1386D" w:rsidRPr="00C04F32" w:rsidRDefault="00F1386D" w:rsidP="00976B52">
      <w:pPr>
        <w:pStyle w:val="Sinespaciado"/>
        <w:numPr>
          <w:ilvl w:val="0"/>
          <w:numId w:val="14"/>
        </w:numPr>
        <w:ind w:left="426" w:hanging="426"/>
        <w:rPr>
          <w:rFonts w:cs="Times New Roman"/>
          <w:b/>
          <w:szCs w:val="20"/>
        </w:rPr>
      </w:pPr>
      <w:r w:rsidRPr="00C04F32">
        <w:rPr>
          <w:rFonts w:cs="Times New Roman"/>
          <w:b/>
          <w:szCs w:val="20"/>
        </w:rPr>
        <w:t>Número Cuántico Secundario o Azimutal (</w:t>
      </w:r>
      <w:r w:rsidRPr="00C04F32">
        <w:rPr>
          <w:rFonts w:ascii="Brush Script MT" w:hAnsi="Brush Script MT" w:cs="Times New Roman"/>
          <w:b/>
          <w:szCs w:val="20"/>
        </w:rPr>
        <w:t>l</w:t>
      </w:r>
      <w:r w:rsidRPr="00C04F32">
        <w:rPr>
          <w:rFonts w:cs="Times New Roman"/>
          <w:b/>
          <w:szCs w:val="20"/>
        </w:rPr>
        <w:t>)</w:t>
      </w:r>
    </w:p>
    <w:p w:rsidR="00266924" w:rsidRPr="00266924" w:rsidRDefault="00266924" w:rsidP="00276003">
      <w:pPr>
        <w:pStyle w:val="Sinespaciado"/>
        <w:ind w:firstLine="426"/>
        <w:rPr>
          <w:rFonts w:cs="Times New Roman"/>
          <w:color w:val="000000"/>
          <w:szCs w:val="20"/>
        </w:rPr>
      </w:pPr>
      <w:r w:rsidRPr="00266924">
        <w:rPr>
          <w:rFonts w:cs="Times New Roman"/>
          <w:color w:val="000000"/>
          <w:szCs w:val="20"/>
        </w:rPr>
        <w:t>Este número cuántico nos indica en que subnivel se encuentra el electrón,</w:t>
      </w:r>
      <w:r w:rsidRPr="0024516B">
        <w:rPr>
          <w:rFonts w:cs="Times New Roman"/>
          <w:color w:val="000000"/>
          <w:szCs w:val="20"/>
        </w:rPr>
        <w:t xml:space="preserve"> </w:t>
      </w:r>
      <w:r w:rsidR="0024516B">
        <w:rPr>
          <w:rFonts w:cs="Times New Roman"/>
          <w:color w:val="000000"/>
          <w:szCs w:val="20"/>
        </w:rPr>
        <w:t>d</w:t>
      </w:r>
      <w:proofErr w:type="spellStart"/>
      <w:r w:rsidR="00276003" w:rsidRPr="0024516B">
        <w:rPr>
          <w:rFonts w:cs="Times New Roman"/>
          <w:szCs w:val="20"/>
          <w:lang w:val="es-ES_tradnl"/>
        </w:rPr>
        <w:t>efine</w:t>
      </w:r>
      <w:proofErr w:type="spellEnd"/>
      <w:r w:rsidR="0024516B" w:rsidRPr="0024516B">
        <w:rPr>
          <w:rFonts w:cs="Times New Roman"/>
          <w:szCs w:val="20"/>
          <w:lang w:val="es-ES_tradnl"/>
        </w:rPr>
        <w:t xml:space="preserve"> </w:t>
      </w:r>
      <w:r w:rsidR="0024516B" w:rsidRPr="0024516B">
        <w:rPr>
          <w:rFonts w:cs="Times New Roman"/>
          <w:iCs/>
          <w:szCs w:val="20"/>
          <w:lang w:val="es-ES_tradnl"/>
        </w:rPr>
        <w:t>la forma</w:t>
      </w:r>
      <w:r w:rsidR="0024516B" w:rsidRPr="0024516B">
        <w:rPr>
          <w:rFonts w:cs="Times New Roman"/>
          <w:szCs w:val="20"/>
          <w:lang w:val="es-ES_tradnl"/>
        </w:rPr>
        <w:t xml:space="preserve"> del orbital</w:t>
      </w:r>
      <w:r w:rsidR="0024516B">
        <w:rPr>
          <w:rFonts w:cs="Times New Roman"/>
          <w:szCs w:val="20"/>
          <w:lang w:val="es-ES_tradnl"/>
        </w:rPr>
        <w:t>,</w:t>
      </w:r>
      <w:r w:rsidR="0024516B" w:rsidRPr="0024516B">
        <w:rPr>
          <w:rFonts w:cs="Times New Roman"/>
          <w:szCs w:val="20"/>
          <w:lang w:val="es-ES_tradnl"/>
        </w:rPr>
        <w:t xml:space="preserve"> </w:t>
      </w:r>
      <w:r w:rsidRPr="00266924">
        <w:rPr>
          <w:rFonts w:cs="Times New Roman"/>
          <w:color w:val="000000"/>
          <w:szCs w:val="20"/>
        </w:rPr>
        <w:t xml:space="preserve">este número cuántico toma valores desde 0 hasta (n - 1), según  el modelo atómico de Bohr - </w:t>
      </w:r>
      <w:proofErr w:type="spellStart"/>
      <w:r w:rsidRPr="00266924">
        <w:rPr>
          <w:rFonts w:cs="Times New Roman"/>
          <w:color w:val="000000"/>
          <w:szCs w:val="20"/>
        </w:rPr>
        <w:t>Sommerfield</w:t>
      </w:r>
      <w:proofErr w:type="spellEnd"/>
      <w:r w:rsidRPr="00266924">
        <w:rPr>
          <w:rFonts w:cs="Times New Roman"/>
          <w:color w:val="000000"/>
          <w:szCs w:val="20"/>
        </w:rPr>
        <w:t xml:space="preserve"> existen además de los niveles u orbitas circulares, ciertas órbitas elípticas denominados subniveles. Según el número atómico tenemos los números:</w:t>
      </w:r>
    </w:p>
    <w:p w:rsidR="00266924" w:rsidRPr="00B822A2" w:rsidRDefault="00266924" w:rsidP="00266924">
      <w:pPr>
        <w:pStyle w:val="Sinespaciado"/>
        <w:ind w:left="1843"/>
        <w:rPr>
          <w:rFonts w:cs="Times New Roman"/>
          <w:color w:val="000000"/>
          <w:szCs w:val="20"/>
        </w:rPr>
      </w:pPr>
      <w:r w:rsidRPr="00B822A2">
        <w:rPr>
          <w:rFonts w:cs="Times New Roman"/>
          <w:color w:val="000000"/>
          <w:szCs w:val="20"/>
        </w:rPr>
        <w:t xml:space="preserve"> </w:t>
      </w:r>
      <w:r w:rsidRPr="00B822A2">
        <w:rPr>
          <w:rFonts w:ascii="Brush Script MT" w:hAnsi="Brush Script MT" w:cs="Times New Roman"/>
          <w:color w:val="000000"/>
          <w:sz w:val="24"/>
          <w:szCs w:val="24"/>
        </w:rPr>
        <w:t>l</w:t>
      </w:r>
      <w:r w:rsidRPr="00B822A2">
        <w:rPr>
          <w:rFonts w:cs="Times New Roman"/>
          <w:color w:val="000000"/>
          <w:szCs w:val="20"/>
        </w:rPr>
        <w:t xml:space="preserve"> = 0    </w:t>
      </w:r>
      <w:r w:rsidRPr="0087213B">
        <w:rPr>
          <w:rFonts w:cs="Times New Roman"/>
          <w:b/>
          <w:bCs/>
          <w:color w:val="000000"/>
          <w:szCs w:val="20"/>
        </w:rPr>
        <w:t>s</w:t>
      </w:r>
      <w:r w:rsidRPr="00B822A2">
        <w:rPr>
          <w:rFonts w:cs="Times New Roman"/>
          <w:color w:val="000000"/>
          <w:szCs w:val="20"/>
        </w:rPr>
        <w:t xml:space="preserve">    </w:t>
      </w:r>
      <w:proofErr w:type="spellStart"/>
      <w:r w:rsidRPr="00B822A2">
        <w:rPr>
          <w:rFonts w:cs="Times New Roman"/>
          <w:color w:val="000000"/>
          <w:szCs w:val="20"/>
        </w:rPr>
        <w:t>sharp</w:t>
      </w:r>
      <w:proofErr w:type="spellEnd"/>
      <w:r w:rsidRPr="00B822A2">
        <w:rPr>
          <w:rFonts w:cs="Times New Roman"/>
          <w:color w:val="000000"/>
          <w:szCs w:val="20"/>
        </w:rPr>
        <w:t xml:space="preserve"> </w:t>
      </w:r>
    </w:p>
    <w:p w:rsidR="00266924" w:rsidRPr="00B822A2" w:rsidRDefault="00266924" w:rsidP="00266924">
      <w:pPr>
        <w:pStyle w:val="Sinespaciado"/>
        <w:ind w:left="1843"/>
        <w:rPr>
          <w:rFonts w:cs="Times New Roman"/>
          <w:color w:val="000000"/>
          <w:szCs w:val="20"/>
        </w:rPr>
      </w:pPr>
      <w:r w:rsidRPr="00B822A2">
        <w:rPr>
          <w:rFonts w:cs="Times New Roman"/>
          <w:color w:val="000000"/>
          <w:szCs w:val="20"/>
        </w:rPr>
        <w:t xml:space="preserve"> </w:t>
      </w:r>
      <w:r w:rsidRPr="00B822A2">
        <w:rPr>
          <w:rFonts w:ascii="Brush Script MT" w:hAnsi="Brush Script MT" w:cs="Times New Roman"/>
          <w:color w:val="000000"/>
          <w:sz w:val="24"/>
          <w:szCs w:val="24"/>
        </w:rPr>
        <w:t>l</w:t>
      </w:r>
      <w:r w:rsidRPr="00B822A2">
        <w:rPr>
          <w:rFonts w:cs="Times New Roman"/>
          <w:color w:val="000000"/>
          <w:szCs w:val="20"/>
        </w:rPr>
        <w:t xml:space="preserve"> = 1    </w:t>
      </w:r>
      <w:r w:rsidRPr="00B822A2">
        <w:rPr>
          <w:rFonts w:cs="Times New Roman"/>
          <w:b/>
          <w:bCs/>
          <w:color w:val="000000"/>
          <w:szCs w:val="20"/>
        </w:rPr>
        <w:t xml:space="preserve">p    </w:t>
      </w:r>
      <w:r w:rsidRPr="00B822A2">
        <w:rPr>
          <w:rFonts w:cs="Times New Roman"/>
          <w:color w:val="000000"/>
          <w:szCs w:val="20"/>
        </w:rPr>
        <w:t xml:space="preserve">principal </w:t>
      </w:r>
    </w:p>
    <w:p w:rsidR="00266924" w:rsidRPr="007D3CFE" w:rsidRDefault="00266924" w:rsidP="00266924">
      <w:pPr>
        <w:pStyle w:val="Sinespaciado"/>
        <w:ind w:left="1843"/>
        <w:rPr>
          <w:rFonts w:cs="Times New Roman"/>
          <w:color w:val="000000"/>
          <w:szCs w:val="20"/>
        </w:rPr>
      </w:pPr>
      <w:r w:rsidRPr="00C735E9">
        <w:rPr>
          <w:rFonts w:cs="Times New Roman"/>
          <w:color w:val="000000"/>
          <w:szCs w:val="20"/>
        </w:rPr>
        <w:t xml:space="preserve"> </w:t>
      </w:r>
      <w:r w:rsidRPr="007D3CFE">
        <w:rPr>
          <w:rFonts w:ascii="Brush Script MT" w:hAnsi="Brush Script MT" w:cs="Times New Roman"/>
          <w:color w:val="000000"/>
          <w:sz w:val="24"/>
          <w:szCs w:val="24"/>
        </w:rPr>
        <w:t>l</w:t>
      </w:r>
      <w:r w:rsidRPr="007D3CFE">
        <w:rPr>
          <w:rFonts w:cs="Times New Roman"/>
          <w:color w:val="000000"/>
          <w:szCs w:val="20"/>
        </w:rPr>
        <w:t xml:space="preserve"> = 2    </w:t>
      </w:r>
      <w:r w:rsidRPr="007D3CFE">
        <w:rPr>
          <w:rFonts w:cs="Times New Roman"/>
          <w:b/>
          <w:bCs/>
          <w:color w:val="000000"/>
          <w:szCs w:val="20"/>
        </w:rPr>
        <w:t xml:space="preserve">d    </w:t>
      </w:r>
      <w:proofErr w:type="spellStart"/>
      <w:r w:rsidRPr="007D3CFE">
        <w:rPr>
          <w:rFonts w:cs="Times New Roman"/>
          <w:color w:val="000000"/>
          <w:szCs w:val="20"/>
        </w:rPr>
        <w:t>diffuse</w:t>
      </w:r>
      <w:proofErr w:type="spellEnd"/>
      <w:r w:rsidRPr="007D3CFE">
        <w:rPr>
          <w:rFonts w:cs="Times New Roman"/>
          <w:color w:val="000000"/>
          <w:szCs w:val="20"/>
        </w:rPr>
        <w:t xml:space="preserve"> </w:t>
      </w:r>
    </w:p>
    <w:p w:rsidR="00266924" w:rsidRPr="007D3CFE" w:rsidRDefault="00266924" w:rsidP="00266924">
      <w:pPr>
        <w:pStyle w:val="Sinespaciado"/>
        <w:ind w:left="1843"/>
        <w:rPr>
          <w:rFonts w:cs="Times New Roman"/>
          <w:color w:val="000000"/>
          <w:szCs w:val="20"/>
        </w:rPr>
      </w:pPr>
      <w:r w:rsidRPr="007D3CFE">
        <w:rPr>
          <w:rFonts w:cs="Times New Roman"/>
          <w:color w:val="000000"/>
          <w:szCs w:val="20"/>
        </w:rPr>
        <w:t xml:space="preserve"> </w:t>
      </w:r>
      <w:r w:rsidRPr="007D3CFE">
        <w:rPr>
          <w:rFonts w:ascii="Brush Script MT" w:hAnsi="Brush Script MT" w:cs="Times New Roman"/>
          <w:color w:val="000000"/>
          <w:sz w:val="24"/>
          <w:szCs w:val="24"/>
        </w:rPr>
        <w:t>l</w:t>
      </w:r>
      <w:r w:rsidRPr="007D3CFE">
        <w:rPr>
          <w:rFonts w:cs="Times New Roman"/>
          <w:color w:val="000000"/>
          <w:szCs w:val="20"/>
        </w:rPr>
        <w:t xml:space="preserve"> = 3    </w:t>
      </w:r>
      <w:r w:rsidRPr="007D3CFE">
        <w:rPr>
          <w:rFonts w:cs="Times New Roman"/>
          <w:b/>
          <w:bCs/>
          <w:color w:val="000000"/>
          <w:szCs w:val="20"/>
        </w:rPr>
        <w:t>f</w:t>
      </w:r>
      <w:r w:rsidRPr="007D3CFE">
        <w:rPr>
          <w:rFonts w:cs="Times New Roman"/>
          <w:color w:val="000000"/>
          <w:szCs w:val="20"/>
        </w:rPr>
        <w:t xml:space="preserve">     fundamental </w:t>
      </w:r>
    </w:p>
    <w:p w:rsidR="00266924" w:rsidRDefault="00266924" w:rsidP="00266924">
      <w:pPr>
        <w:pStyle w:val="Sinespaciado"/>
        <w:ind w:left="1843"/>
        <w:rPr>
          <w:rFonts w:cs="Times New Roman"/>
          <w:color w:val="000000"/>
          <w:szCs w:val="20"/>
        </w:rPr>
      </w:pPr>
      <w:r w:rsidRPr="007D3CFE">
        <w:rPr>
          <w:rFonts w:cs="Times New Roman"/>
          <w:color w:val="000000"/>
          <w:szCs w:val="20"/>
        </w:rPr>
        <w:t xml:space="preserve"> </w:t>
      </w:r>
      <w:r w:rsidRPr="00266924">
        <w:rPr>
          <w:rFonts w:ascii="Brush Script MT" w:hAnsi="Brush Script MT" w:cs="Times New Roman"/>
          <w:color w:val="000000"/>
          <w:sz w:val="24"/>
          <w:szCs w:val="24"/>
        </w:rPr>
        <w:t>l</w:t>
      </w:r>
      <w:r w:rsidRPr="00266924">
        <w:rPr>
          <w:rFonts w:cs="Times New Roman"/>
          <w:color w:val="000000"/>
          <w:szCs w:val="20"/>
        </w:rPr>
        <w:t xml:space="preserve"> = 4    </w:t>
      </w:r>
      <w:r w:rsidRPr="00266924">
        <w:rPr>
          <w:rFonts w:cs="Times New Roman"/>
          <w:b/>
          <w:bCs/>
          <w:color w:val="000000"/>
          <w:szCs w:val="20"/>
        </w:rPr>
        <w:t>g</w:t>
      </w:r>
      <w:r w:rsidRPr="00266924">
        <w:rPr>
          <w:rFonts w:cs="Times New Roman"/>
          <w:color w:val="000000"/>
          <w:szCs w:val="20"/>
        </w:rPr>
        <w:t xml:space="preserve"> </w:t>
      </w:r>
    </w:p>
    <w:p w:rsidR="00266924" w:rsidRDefault="00266924" w:rsidP="00266924">
      <w:pPr>
        <w:pStyle w:val="Sinespaciado"/>
        <w:ind w:left="426"/>
        <w:rPr>
          <w:rFonts w:cs="Times New Roman"/>
          <w:color w:val="000000"/>
          <w:szCs w:val="20"/>
        </w:rPr>
      </w:pPr>
    </w:p>
    <w:p w:rsidR="00266924" w:rsidRPr="00266924" w:rsidRDefault="00266924" w:rsidP="00266924">
      <w:pPr>
        <w:pStyle w:val="Sinespaciado"/>
        <w:ind w:left="426"/>
        <w:rPr>
          <w:rFonts w:cs="Times New Roman"/>
          <w:color w:val="000000"/>
          <w:szCs w:val="20"/>
        </w:rPr>
      </w:pPr>
      <w:r>
        <w:rPr>
          <w:rFonts w:cs="Times New Roman"/>
          <w:color w:val="000000"/>
          <w:szCs w:val="20"/>
        </w:rPr>
        <w:t xml:space="preserve">Cada subnivel de energía contiene un máximo de electrones que </w:t>
      </w:r>
      <w:proofErr w:type="spellStart"/>
      <w:r>
        <w:rPr>
          <w:rFonts w:cs="Times New Roman"/>
          <w:color w:val="000000"/>
          <w:szCs w:val="20"/>
        </w:rPr>
        <w:t>esta</w:t>
      </w:r>
      <w:proofErr w:type="spellEnd"/>
      <w:r>
        <w:rPr>
          <w:rFonts w:cs="Times New Roman"/>
          <w:color w:val="000000"/>
          <w:szCs w:val="20"/>
        </w:rPr>
        <w:t xml:space="preserve"> dado por: 2(2</w:t>
      </w:r>
      <w:r w:rsidRPr="00266924">
        <w:rPr>
          <w:rFonts w:ascii="Brush Script MT" w:hAnsi="Brush Script MT" w:cs="Times New Roman"/>
          <w:color w:val="000000"/>
          <w:sz w:val="24"/>
          <w:szCs w:val="24"/>
        </w:rPr>
        <w:t>l</w:t>
      </w:r>
      <w:r>
        <w:rPr>
          <w:rFonts w:cs="Times New Roman"/>
          <w:color w:val="000000"/>
          <w:szCs w:val="20"/>
        </w:rPr>
        <w:t xml:space="preserve"> +1)</w:t>
      </w:r>
    </w:p>
    <w:p w:rsidR="00F1386D" w:rsidRDefault="00266924" w:rsidP="00F1386D">
      <w:pPr>
        <w:pStyle w:val="Sinespaciado"/>
        <w:ind w:left="426"/>
        <w:rPr>
          <w:rFonts w:cs="Times New Roman"/>
          <w:szCs w:val="20"/>
        </w:rPr>
      </w:pPr>
      <w:r w:rsidRPr="00266924">
        <w:rPr>
          <w:rFonts w:cs="Times New Roman"/>
          <w:color w:val="000000"/>
          <w:szCs w:val="20"/>
        </w:rPr>
        <w:t xml:space="preserve"> </w:t>
      </w:r>
    </w:p>
    <w:p w:rsidR="00F1386D" w:rsidRPr="00C04F32" w:rsidRDefault="00F1386D" w:rsidP="00976B52">
      <w:pPr>
        <w:pStyle w:val="Sinespaciado"/>
        <w:numPr>
          <w:ilvl w:val="0"/>
          <w:numId w:val="14"/>
        </w:numPr>
        <w:ind w:left="426" w:hanging="426"/>
        <w:rPr>
          <w:rFonts w:cs="Times New Roman"/>
          <w:b/>
          <w:szCs w:val="20"/>
        </w:rPr>
      </w:pPr>
      <w:r w:rsidRPr="00C04F32">
        <w:rPr>
          <w:rFonts w:cs="Times New Roman"/>
          <w:b/>
          <w:szCs w:val="20"/>
        </w:rPr>
        <w:t>Número Cuántico Magnético (m)</w:t>
      </w:r>
    </w:p>
    <w:p w:rsidR="00F1386D" w:rsidRDefault="00AA1A9E" w:rsidP="00276003">
      <w:pPr>
        <w:pStyle w:val="Sinespaciado"/>
        <w:ind w:firstLine="426"/>
        <w:rPr>
          <w:rFonts w:cs="Times New Roman"/>
          <w:szCs w:val="20"/>
        </w:rPr>
      </w:pPr>
      <w:r w:rsidRPr="00AA1A9E">
        <w:rPr>
          <w:rFonts w:cs="Times New Roman"/>
          <w:color w:val="000000"/>
          <w:szCs w:val="20"/>
        </w:rPr>
        <w:t>El número cuántico magnético nos indica las orientaciones de los orbitales magnéticos en el espacio, los orbitales magnéticos son las regiones de la nube electrónica donde se encuentran los electrones,  el número magnético depende de</w:t>
      </w:r>
      <w:r w:rsidRPr="00AA1A9E">
        <w:rPr>
          <w:rFonts w:ascii="Brush Script MT" w:hAnsi="Brush Script MT" w:cs="Times New Roman"/>
          <w:color w:val="000000"/>
          <w:sz w:val="24"/>
          <w:szCs w:val="24"/>
        </w:rPr>
        <w:t xml:space="preserve"> l</w:t>
      </w:r>
      <w:r w:rsidRPr="00AA1A9E">
        <w:rPr>
          <w:rFonts w:cs="Times New Roman"/>
          <w:color w:val="000000"/>
          <w:szCs w:val="20"/>
        </w:rPr>
        <w:t xml:space="preserve"> y toma valores desde </w:t>
      </w:r>
      <w:r w:rsidR="00F1386D" w:rsidRPr="00F1386D">
        <w:rPr>
          <w:rFonts w:cs="Times New Roman"/>
          <w:szCs w:val="20"/>
        </w:rPr>
        <w:t>-</w:t>
      </w:r>
      <w:r w:rsidR="00F1386D" w:rsidRPr="00EB36F9">
        <w:rPr>
          <w:rFonts w:ascii="Brush Script MT" w:hAnsi="Brush Script MT" w:cs="Times New Roman"/>
          <w:sz w:val="24"/>
          <w:szCs w:val="24"/>
        </w:rPr>
        <w:t>l</w:t>
      </w:r>
      <w:r w:rsidR="00F1386D" w:rsidRPr="00F1386D">
        <w:rPr>
          <w:rFonts w:cs="Times New Roman"/>
          <w:szCs w:val="20"/>
        </w:rPr>
        <w:t xml:space="preserve"> pasando por 0 hasta +</w:t>
      </w:r>
      <w:r w:rsidR="00F1386D" w:rsidRPr="00EB36F9">
        <w:rPr>
          <w:rFonts w:ascii="Brush Script MT" w:hAnsi="Brush Script MT" w:cs="Times New Roman"/>
          <w:sz w:val="24"/>
          <w:szCs w:val="24"/>
        </w:rPr>
        <w:t>l</w:t>
      </w:r>
      <w:r w:rsidR="00F1386D">
        <w:rPr>
          <w:rFonts w:cs="Times New Roman"/>
          <w:szCs w:val="20"/>
        </w:rPr>
        <w:t>.</w:t>
      </w:r>
    </w:p>
    <w:p w:rsidR="00F1386D" w:rsidRDefault="00F1386D" w:rsidP="00F1386D">
      <w:pPr>
        <w:pStyle w:val="Sinespaciado"/>
        <w:ind w:left="426"/>
        <w:rPr>
          <w:rFonts w:cs="Times New Roman"/>
          <w:szCs w:val="20"/>
        </w:rPr>
      </w:pPr>
    </w:p>
    <w:p w:rsidR="00F1386D" w:rsidRPr="00C04F32" w:rsidRDefault="00F1386D" w:rsidP="00976B52">
      <w:pPr>
        <w:pStyle w:val="Sinespaciado"/>
        <w:numPr>
          <w:ilvl w:val="0"/>
          <w:numId w:val="14"/>
        </w:numPr>
        <w:ind w:left="426" w:hanging="426"/>
        <w:rPr>
          <w:rFonts w:cs="Times New Roman"/>
          <w:b/>
          <w:szCs w:val="20"/>
        </w:rPr>
      </w:pPr>
      <w:r w:rsidRPr="00C04F32">
        <w:rPr>
          <w:rFonts w:cs="Times New Roman"/>
          <w:b/>
          <w:szCs w:val="20"/>
        </w:rPr>
        <w:t>Número Cuántico Spin o de Giro (s)</w:t>
      </w:r>
    </w:p>
    <w:p w:rsidR="00AA1A9E" w:rsidRDefault="00AA1A9E" w:rsidP="00674511">
      <w:pPr>
        <w:pStyle w:val="Sinespaciado"/>
        <w:ind w:firstLine="426"/>
        <w:rPr>
          <w:rFonts w:cs="Times New Roman"/>
          <w:color w:val="000000"/>
          <w:szCs w:val="20"/>
        </w:rPr>
      </w:pPr>
      <w:bookmarkStart w:id="4" w:name="Principio_de_Incertidumbre"/>
      <w:r w:rsidRPr="00AA1A9E">
        <w:rPr>
          <w:rFonts w:cs="Times New Roman"/>
          <w:color w:val="000000"/>
          <w:szCs w:val="20"/>
        </w:rPr>
        <w:t xml:space="preserve">El número cuántico de spin nos indica el sentido de rotación en el propio eje de los electrones en un orbital, este número toma los valores de -1/2 y de </w:t>
      </w:r>
      <w:r>
        <w:rPr>
          <w:rFonts w:cs="Times New Roman"/>
          <w:color w:val="000000"/>
          <w:szCs w:val="20"/>
        </w:rPr>
        <w:t>+</w:t>
      </w:r>
      <w:r w:rsidRPr="00AA1A9E">
        <w:rPr>
          <w:rFonts w:cs="Times New Roman"/>
          <w:color w:val="000000"/>
          <w:szCs w:val="20"/>
        </w:rPr>
        <w:t>1/2.</w:t>
      </w:r>
    </w:p>
    <w:p w:rsidR="00674511" w:rsidRDefault="00674511" w:rsidP="00674511">
      <w:pPr>
        <w:pStyle w:val="Sinespaciado"/>
        <w:ind w:firstLine="426"/>
        <w:rPr>
          <w:rFonts w:cs="Times New Roman"/>
          <w:color w:val="000000"/>
          <w:szCs w:val="20"/>
        </w:rPr>
      </w:pPr>
    </w:p>
    <w:p w:rsidR="00F1386D" w:rsidRDefault="00AA1A9E" w:rsidP="00674511">
      <w:pPr>
        <w:pStyle w:val="Sinespaciado"/>
        <w:ind w:firstLine="426"/>
        <w:rPr>
          <w:rFonts w:cs="Times New Roman"/>
          <w:color w:val="000000"/>
          <w:szCs w:val="20"/>
        </w:rPr>
      </w:pPr>
      <w:r w:rsidRPr="00AA1A9E">
        <w:rPr>
          <w:rFonts w:cs="Times New Roman"/>
          <w:color w:val="000000"/>
          <w:szCs w:val="20"/>
        </w:rPr>
        <w:t xml:space="preserve">De esta manera entonces se puede determinar el lugar donde se encuentra un electrón determinado, y </w:t>
      </w:r>
      <w:r w:rsidR="00B822A2">
        <w:rPr>
          <w:rFonts w:cs="Times New Roman"/>
          <w:color w:val="000000"/>
          <w:szCs w:val="20"/>
        </w:rPr>
        <w:t>e</w:t>
      </w:r>
      <w:r w:rsidRPr="00AA1A9E">
        <w:rPr>
          <w:rFonts w:cs="Times New Roman"/>
          <w:color w:val="000000"/>
          <w:szCs w:val="20"/>
        </w:rPr>
        <w:t>l nivel de energía del mismo, esto es importante en el estudio de las radiaciones, la energía de ionización, así como de la energía liberada por un átomo en una reacción.</w:t>
      </w:r>
    </w:p>
    <w:p w:rsidR="00893ABE" w:rsidRDefault="00893ABE" w:rsidP="00674511">
      <w:pPr>
        <w:pStyle w:val="Sinespaciado"/>
        <w:ind w:firstLine="426"/>
        <w:rPr>
          <w:rFonts w:cs="Times New Roman"/>
          <w:color w:val="000000"/>
          <w:szCs w:val="20"/>
        </w:rPr>
      </w:pPr>
    </w:p>
    <w:p w:rsidR="00893ABE" w:rsidRDefault="00893ABE" w:rsidP="00893ABE">
      <w:pPr>
        <w:pStyle w:val="Sinespaciado"/>
        <w:rPr>
          <w:rStyle w:val="Textoennegrita"/>
          <w:rFonts w:cs="Times New Roman"/>
          <w:b w:val="0"/>
          <w:szCs w:val="20"/>
        </w:rPr>
      </w:pPr>
      <w:r>
        <w:rPr>
          <w:rStyle w:val="Textoennegrita"/>
          <w:rFonts w:cs="Times New Roman"/>
          <w:szCs w:val="20"/>
        </w:rPr>
        <w:t>Eje</w:t>
      </w:r>
      <w:r w:rsidR="00E720F5">
        <w:rPr>
          <w:rStyle w:val="Textoennegrita"/>
          <w:rFonts w:cs="Times New Roman"/>
          <w:szCs w:val="20"/>
        </w:rPr>
        <w:t>mplo.</w:t>
      </w:r>
    </w:p>
    <w:p w:rsidR="00F50ECC" w:rsidRPr="00BA1A61" w:rsidRDefault="00F50ECC" w:rsidP="00F50ECC">
      <w:pPr>
        <w:rPr>
          <w:szCs w:val="20"/>
        </w:rPr>
      </w:pPr>
      <w:proofErr w:type="gramStart"/>
      <w:r w:rsidRPr="00BA1A61">
        <w:rPr>
          <w:szCs w:val="20"/>
        </w:rPr>
        <w:t>¿</w:t>
      </w:r>
      <w:proofErr w:type="gramEnd"/>
      <w:r w:rsidRPr="00BA1A61">
        <w:rPr>
          <w:szCs w:val="20"/>
        </w:rPr>
        <w:t>Cuáles son los valores de los números cuánticos n y l de un e</w:t>
      </w:r>
      <w:r w:rsidRPr="00F50ECC">
        <w:rPr>
          <w:szCs w:val="20"/>
          <w:vertAlign w:val="superscript"/>
        </w:rPr>
        <w:t xml:space="preserve"> –</w:t>
      </w:r>
      <w:r w:rsidRPr="00BA1A61">
        <w:rPr>
          <w:szCs w:val="20"/>
        </w:rPr>
        <w:t xml:space="preserve"> en un orbital:</w:t>
      </w:r>
    </w:p>
    <w:p w:rsidR="00F50ECC" w:rsidRPr="007D3CFE" w:rsidRDefault="00F50ECC" w:rsidP="00F50ECC">
      <w:pPr>
        <w:rPr>
          <w:szCs w:val="20"/>
          <w:lang w:val="pt-BR"/>
        </w:rPr>
      </w:pPr>
      <w:r w:rsidRPr="007D3CFE">
        <w:rPr>
          <w:szCs w:val="20"/>
          <w:lang w:val="pt-BR"/>
        </w:rPr>
        <w:t>a) 3s</w:t>
      </w:r>
    </w:p>
    <w:p w:rsidR="00F50ECC" w:rsidRPr="007D3CFE" w:rsidRDefault="00F50ECC" w:rsidP="00F50ECC">
      <w:pPr>
        <w:rPr>
          <w:szCs w:val="20"/>
          <w:lang w:val="pt-BR"/>
        </w:rPr>
      </w:pPr>
      <w:r w:rsidRPr="007D3CFE">
        <w:rPr>
          <w:szCs w:val="20"/>
          <w:lang w:val="pt-BR"/>
        </w:rPr>
        <w:t>b) 3p</w:t>
      </w:r>
    </w:p>
    <w:p w:rsidR="00F50ECC" w:rsidRPr="007D3CFE" w:rsidRDefault="00F50ECC" w:rsidP="00F50ECC">
      <w:pPr>
        <w:rPr>
          <w:szCs w:val="20"/>
          <w:lang w:val="pt-BR"/>
        </w:rPr>
      </w:pPr>
      <w:r w:rsidRPr="007D3CFE">
        <w:rPr>
          <w:szCs w:val="20"/>
          <w:lang w:val="pt-BR"/>
        </w:rPr>
        <w:t>c) 4p</w:t>
      </w:r>
    </w:p>
    <w:p w:rsidR="00F50ECC" w:rsidRPr="007D3CFE" w:rsidRDefault="00F50ECC" w:rsidP="00F50ECC">
      <w:pPr>
        <w:rPr>
          <w:szCs w:val="20"/>
          <w:lang w:val="pt-BR"/>
        </w:rPr>
      </w:pPr>
      <w:r w:rsidRPr="007D3CFE">
        <w:rPr>
          <w:szCs w:val="20"/>
          <w:lang w:val="pt-BR"/>
        </w:rPr>
        <w:t xml:space="preserve">d) </w:t>
      </w:r>
      <w:proofErr w:type="gramStart"/>
      <w:r w:rsidRPr="007D3CFE">
        <w:rPr>
          <w:szCs w:val="20"/>
          <w:lang w:val="pt-BR"/>
        </w:rPr>
        <w:t>4d</w:t>
      </w:r>
      <w:proofErr w:type="gramEnd"/>
    </w:p>
    <w:p w:rsidR="00F50ECC" w:rsidRPr="007D3CFE" w:rsidRDefault="00F50ECC" w:rsidP="00F50ECC">
      <w:pPr>
        <w:rPr>
          <w:szCs w:val="20"/>
          <w:lang w:val="pt-BR"/>
        </w:rPr>
      </w:pPr>
      <w:r w:rsidRPr="007D3CFE">
        <w:rPr>
          <w:szCs w:val="20"/>
          <w:lang w:val="pt-BR"/>
        </w:rPr>
        <w:t>e) 4f</w:t>
      </w:r>
    </w:p>
    <w:p w:rsidR="00F50ECC" w:rsidRPr="007D3CFE" w:rsidRDefault="00F50ECC" w:rsidP="00F50ECC">
      <w:pPr>
        <w:rPr>
          <w:szCs w:val="20"/>
          <w:lang w:val="pt-BR"/>
        </w:rPr>
      </w:pPr>
      <w:r w:rsidRPr="007D3CFE">
        <w:rPr>
          <w:szCs w:val="20"/>
          <w:lang w:val="pt-BR"/>
        </w:rPr>
        <w:t>f) 5f</w:t>
      </w:r>
    </w:p>
    <w:p w:rsidR="00893ABE" w:rsidRPr="00F50ECC" w:rsidRDefault="00893ABE" w:rsidP="00893ABE">
      <w:pPr>
        <w:pStyle w:val="Sinespaciado"/>
        <w:rPr>
          <w:rStyle w:val="Textoennegrita"/>
          <w:rFonts w:cs="Times New Roman"/>
          <w:szCs w:val="20"/>
        </w:rPr>
      </w:pPr>
      <w:proofErr w:type="spellStart"/>
      <w:r w:rsidRPr="005B7BBE">
        <w:rPr>
          <w:rStyle w:val="Textoennegrita"/>
          <w:rFonts w:cs="Times New Roman"/>
          <w:szCs w:val="20"/>
        </w:rPr>
        <w:t>Rta</w:t>
      </w:r>
      <w:proofErr w:type="spellEnd"/>
      <w:r w:rsidRPr="005B7BBE">
        <w:rPr>
          <w:rStyle w:val="Textoennegrita"/>
          <w:rFonts w:cs="Times New Roman"/>
          <w:szCs w:val="20"/>
        </w:rPr>
        <w:t>.</w:t>
      </w:r>
    </w:p>
    <w:p w:rsidR="00F50ECC" w:rsidRPr="00F50ECC" w:rsidRDefault="00F50ECC" w:rsidP="00F50ECC">
      <w:pPr>
        <w:rPr>
          <w:szCs w:val="20"/>
        </w:rPr>
      </w:pPr>
      <w:r w:rsidRPr="00F50ECC">
        <w:rPr>
          <w:szCs w:val="20"/>
        </w:rPr>
        <w:t>Recordando que la notación de la distribución electrónic</w:t>
      </w:r>
      <w:r>
        <w:rPr>
          <w:szCs w:val="20"/>
        </w:rPr>
        <w:t>a</w:t>
      </w:r>
      <w:r w:rsidRPr="00F50ECC">
        <w:rPr>
          <w:szCs w:val="20"/>
        </w:rPr>
        <w:t xml:space="preserve"> es “</w:t>
      </w:r>
      <w:proofErr w:type="spellStart"/>
      <w:r w:rsidRPr="00F50ECC">
        <w:rPr>
          <w:szCs w:val="20"/>
        </w:rPr>
        <w:t>n</w:t>
      </w:r>
      <w:r w:rsidRPr="00F50ECC">
        <w:rPr>
          <w:rFonts w:ascii="Mistral" w:hAnsi="Mistral"/>
          <w:szCs w:val="20"/>
        </w:rPr>
        <w:t>l</w:t>
      </w:r>
      <w:proofErr w:type="spellEnd"/>
      <w:r w:rsidRPr="00F50ECC">
        <w:rPr>
          <w:szCs w:val="20"/>
        </w:rPr>
        <w:t>” y además</w:t>
      </w:r>
      <w:r>
        <w:rPr>
          <w:szCs w:val="20"/>
        </w:rPr>
        <w:t xml:space="preserve"> si</w:t>
      </w:r>
      <w:r w:rsidRPr="00F50ECC">
        <w:rPr>
          <w:szCs w:val="20"/>
        </w:rPr>
        <w:t xml:space="preserve">, </w:t>
      </w:r>
      <w:r w:rsidRPr="00F50ECC">
        <w:rPr>
          <w:rFonts w:ascii="Mistral" w:hAnsi="Mistral"/>
          <w:szCs w:val="20"/>
        </w:rPr>
        <w:t>l</w:t>
      </w:r>
      <w:r w:rsidRPr="00F50ECC">
        <w:rPr>
          <w:szCs w:val="20"/>
        </w:rPr>
        <w:t xml:space="preserve"> = 0 </w:t>
      </w:r>
      <w:r w:rsidRPr="00F50ECC">
        <w:rPr>
          <w:szCs w:val="20"/>
        </w:rPr>
        <w:sym w:font="Wingdings" w:char="F0E0"/>
      </w:r>
      <w:r w:rsidRPr="00F50ECC">
        <w:rPr>
          <w:szCs w:val="20"/>
        </w:rPr>
        <w:t xml:space="preserve"> “s”; </w:t>
      </w:r>
      <w:r w:rsidRPr="00F50ECC">
        <w:rPr>
          <w:rFonts w:ascii="Mistral" w:hAnsi="Mistral"/>
          <w:szCs w:val="20"/>
        </w:rPr>
        <w:t>l</w:t>
      </w:r>
      <w:r w:rsidRPr="00F50ECC">
        <w:rPr>
          <w:szCs w:val="20"/>
        </w:rPr>
        <w:t xml:space="preserve"> = 1 </w:t>
      </w:r>
      <w:r w:rsidRPr="00F50ECC">
        <w:rPr>
          <w:szCs w:val="20"/>
        </w:rPr>
        <w:sym w:font="Wingdings" w:char="F0E0"/>
      </w:r>
      <w:r w:rsidRPr="00F50ECC">
        <w:rPr>
          <w:szCs w:val="20"/>
        </w:rPr>
        <w:t xml:space="preserve"> “d”; </w:t>
      </w:r>
      <w:r w:rsidRPr="00F50ECC">
        <w:rPr>
          <w:rFonts w:ascii="Mistral" w:hAnsi="Mistral"/>
          <w:szCs w:val="20"/>
        </w:rPr>
        <w:t>l</w:t>
      </w:r>
      <w:r w:rsidRPr="00F50ECC">
        <w:rPr>
          <w:szCs w:val="20"/>
        </w:rPr>
        <w:t xml:space="preserve"> = 2 </w:t>
      </w:r>
      <w:r w:rsidRPr="00F50ECC">
        <w:rPr>
          <w:szCs w:val="20"/>
        </w:rPr>
        <w:sym w:font="Wingdings" w:char="F0E0"/>
      </w:r>
      <w:r w:rsidRPr="00F50ECC">
        <w:rPr>
          <w:szCs w:val="20"/>
        </w:rPr>
        <w:t xml:space="preserve"> “d”; y </w:t>
      </w:r>
      <w:r w:rsidRPr="00F50ECC">
        <w:rPr>
          <w:rFonts w:ascii="Mistral" w:hAnsi="Mistral"/>
          <w:szCs w:val="20"/>
        </w:rPr>
        <w:t>l</w:t>
      </w:r>
      <w:r w:rsidRPr="00F50ECC">
        <w:rPr>
          <w:szCs w:val="20"/>
        </w:rPr>
        <w:t xml:space="preserve"> = 3 </w:t>
      </w:r>
      <w:r w:rsidRPr="00F50ECC">
        <w:rPr>
          <w:szCs w:val="20"/>
        </w:rPr>
        <w:sym w:font="Wingdings" w:char="F0E0"/>
      </w:r>
      <w:r w:rsidRPr="00F50ECC">
        <w:rPr>
          <w:szCs w:val="20"/>
        </w:rPr>
        <w:t xml:space="preserve"> “f</w:t>
      </w:r>
      <w:r>
        <w:rPr>
          <w:szCs w:val="20"/>
        </w:rPr>
        <w:t>”</w:t>
      </w:r>
    </w:p>
    <w:p w:rsidR="00F50ECC" w:rsidRPr="007D3CFE" w:rsidRDefault="00F50ECC" w:rsidP="00F50ECC">
      <w:pPr>
        <w:rPr>
          <w:szCs w:val="20"/>
          <w:lang w:val="pt-BR"/>
        </w:rPr>
      </w:pPr>
      <w:r w:rsidRPr="007D3CFE">
        <w:rPr>
          <w:szCs w:val="20"/>
          <w:lang w:val="pt-BR"/>
        </w:rPr>
        <w:t xml:space="preserve">a) 3s </w:t>
      </w:r>
      <w:r w:rsidRPr="00F50ECC">
        <w:rPr>
          <w:szCs w:val="20"/>
          <w:lang w:val="en-US"/>
        </w:rPr>
        <w:sym w:font="Wingdings" w:char="F0E0"/>
      </w:r>
      <w:r w:rsidRPr="007D3CFE">
        <w:rPr>
          <w:szCs w:val="20"/>
          <w:lang w:val="pt-BR"/>
        </w:rPr>
        <w:t xml:space="preserve"> n = 3; </w:t>
      </w:r>
      <w:r w:rsidRPr="007D3CFE">
        <w:rPr>
          <w:rFonts w:ascii="Mistral" w:hAnsi="Mistral"/>
          <w:szCs w:val="20"/>
          <w:lang w:val="pt-BR"/>
        </w:rPr>
        <w:t>l</w:t>
      </w:r>
      <w:r w:rsidRPr="007D3CFE">
        <w:rPr>
          <w:szCs w:val="20"/>
          <w:lang w:val="pt-BR"/>
        </w:rPr>
        <w:t xml:space="preserve"> = 0</w:t>
      </w:r>
    </w:p>
    <w:p w:rsidR="00F50ECC" w:rsidRPr="007D3CFE" w:rsidRDefault="00F50ECC" w:rsidP="00F50ECC">
      <w:pPr>
        <w:rPr>
          <w:szCs w:val="20"/>
          <w:lang w:val="pt-BR"/>
        </w:rPr>
      </w:pPr>
      <w:r w:rsidRPr="007D3CFE">
        <w:rPr>
          <w:szCs w:val="20"/>
          <w:lang w:val="pt-BR"/>
        </w:rPr>
        <w:t xml:space="preserve">b) 3p </w:t>
      </w:r>
      <w:r w:rsidRPr="00F50ECC">
        <w:rPr>
          <w:szCs w:val="20"/>
          <w:lang w:val="en-US"/>
        </w:rPr>
        <w:sym w:font="Wingdings" w:char="F0E0"/>
      </w:r>
      <w:r w:rsidRPr="007D3CFE">
        <w:rPr>
          <w:szCs w:val="20"/>
          <w:lang w:val="pt-BR"/>
        </w:rPr>
        <w:t xml:space="preserve"> n = 3; </w:t>
      </w:r>
      <w:r w:rsidRPr="007D3CFE">
        <w:rPr>
          <w:rFonts w:ascii="Mistral" w:hAnsi="Mistral"/>
          <w:szCs w:val="20"/>
          <w:lang w:val="pt-BR"/>
        </w:rPr>
        <w:t>l</w:t>
      </w:r>
      <w:r w:rsidRPr="007D3CFE">
        <w:rPr>
          <w:szCs w:val="20"/>
          <w:lang w:val="pt-BR"/>
        </w:rPr>
        <w:t xml:space="preserve"> = 1</w:t>
      </w:r>
    </w:p>
    <w:p w:rsidR="00F50ECC" w:rsidRPr="007D3CFE" w:rsidRDefault="00F50ECC" w:rsidP="00F50ECC">
      <w:pPr>
        <w:rPr>
          <w:szCs w:val="20"/>
          <w:lang w:val="pt-BR"/>
        </w:rPr>
      </w:pPr>
      <w:r w:rsidRPr="007D3CFE">
        <w:rPr>
          <w:szCs w:val="20"/>
          <w:lang w:val="pt-BR"/>
        </w:rPr>
        <w:t xml:space="preserve">c) 4p </w:t>
      </w:r>
      <w:r w:rsidRPr="00F50ECC">
        <w:rPr>
          <w:szCs w:val="20"/>
          <w:lang w:val="en-US"/>
        </w:rPr>
        <w:sym w:font="Wingdings" w:char="F0E0"/>
      </w:r>
      <w:r w:rsidRPr="007D3CFE">
        <w:rPr>
          <w:szCs w:val="20"/>
          <w:lang w:val="pt-BR"/>
        </w:rPr>
        <w:t xml:space="preserve"> n = 4; </w:t>
      </w:r>
      <w:r w:rsidRPr="007D3CFE">
        <w:rPr>
          <w:rFonts w:ascii="Mistral" w:hAnsi="Mistral"/>
          <w:szCs w:val="20"/>
          <w:lang w:val="pt-BR"/>
        </w:rPr>
        <w:t>l</w:t>
      </w:r>
      <w:r w:rsidRPr="007D3CFE">
        <w:rPr>
          <w:szCs w:val="20"/>
          <w:lang w:val="pt-BR"/>
        </w:rPr>
        <w:t xml:space="preserve"> = 1</w:t>
      </w:r>
    </w:p>
    <w:p w:rsidR="00F50ECC" w:rsidRPr="007D3CFE" w:rsidRDefault="00F50ECC" w:rsidP="00F50ECC">
      <w:pPr>
        <w:rPr>
          <w:szCs w:val="20"/>
          <w:lang w:val="pt-BR"/>
        </w:rPr>
      </w:pPr>
      <w:r w:rsidRPr="007D3CFE">
        <w:rPr>
          <w:szCs w:val="20"/>
          <w:lang w:val="pt-BR"/>
        </w:rPr>
        <w:t xml:space="preserve">d) </w:t>
      </w:r>
      <w:proofErr w:type="gramStart"/>
      <w:r w:rsidRPr="007D3CFE">
        <w:rPr>
          <w:szCs w:val="20"/>
          <w:lang w:val="pt-BR"/>
        </w:rPr>
        <w:t>4d</w:t>
      </w:r>
      <w:proofErr w:type="gramEnd"/>
      <w:r w:rsidRPr="007D3CFE">
        <w:rPr>
          <w:szCs w:val="20"/>
          <w:lang w:val="pt-BR"/>
        </w:rPr>
        <w:t xml:space="preserve"> </w:t>
      </w:r>
      <w:r w:rsidRPr="00F50ECC">
        <w:rPr>
          <w:szCs w:val="20"/>
          <w:lang w:val="en-US"/>
        </w:rPr>
        <w:sym w:font="Wingdings" w:char="F0E0"/>
      </w:r>
      <w:r w:rsidRPr="007D3CFE">
        <w:rPr>
          <w:szCs w:val="20"/>
          <w:lang w:val="pt-BR"/>
        </w:rPr>
        <w:t xml:space="preserve"> n = 4; </w:t>
      </w:r>
      <w:r w:rsidRPr="007D3CFE">
        <w:rPr>
          <w:rFonts w:ascii="Mistral" w:hAnsi="Mistral"/>
          <w:szCs w:val="20"/>
          <w:lang w:val="pt-BR"/>
        </w:rPr>
        <w:t>l</w:t>
      </w:r>
      <w:r w:rsidRPr="007D3CFE">
        <w:rPr>
          <w:szCs w:val="20"/>
          <w:lang w:val="pt-BR"/>
        </w:rPr>
        <w:t xml:space="preserve"> = 2</w:t>
      </w:r>
    </w:p>
    <w:p w:rsidR="00F50ECC" w:rsidRPr="007D3CFE" w:rsidRDefault="00F50ECC" w:rsidP="00F50ECC">
      <w:pPr>
        <w:rPr>
          <w:szCs w:val="20"/>
          <w:lang w:val="pt-BR"/>
        </w:rPr>
      </w:pPr>
      <w:r w:rsidRPr="007D3CFE">
        <w:rPr>
          <w:szCs w:val="20"/>
          <w:lang w:val="pt-BR"/>
        </w:rPr>
        <w:t xml:space="preserve">e) 4f </w:t>
      </w:r>
      <w:r w:rsidRPr="00F50ECC">
        <w:rPr>
          <w:szCs w:val="20"/>
          <w:lang w:val="en-US"/>
        </w:rPr>
        <w:sym w:font="Wingdings" w:char="F0E0"/>
      </w:r>
      <w:r w:rsidRPr="007D3CFE">
        <w:rPr>
          <w:szCs w:val="20"/>
          <w:lang w:val="pt-BR"/>
        </w:rPr>
        <w:t xml:space="preserve"> n = 4; </w:t>
      </w:r>
      <w:r w:rsidRPr="007D3CFE">
        <w:rPr>
          <w:rFonts w:ascii="Mistral" w:hAnsi="Mistral"/>
          <w:szCs w:val="20"/>
          <w:lang w:val="pt-BR"/>
        </w:rPr>
        <w:t>l</w:t>
      </w:r>
      <w:r w:rsidRPr="007D3CFE">
        <w:rPr>
          <w:szCs w:val="20"/>
          <w:lang w:val="pt-BR"/>
        </w:rPr>
        <w:t xml:space="preserve"> = 3</w:t>
      </w:r>
    </w:p>
    <w:p w:rsidR="00F50ECC" w:rsidRPr="007D3CFE" w:rsidRDefault="00F50ECC" w:rsidP="00F50ECC">
      <w:pPr>
        <w:rPr>
          <w:szCs w:val="20"/>
          <w:lang w:val="pt-BR"/>
        </w:rPr>
      </w:pPr>
      <w:r w:rsidRPr="007D3CFE">
        <w:rPr>
          <w:szCs w:val="20"/>
          <w:lang w:val="pt-BR"/>
        </w:rPr>
        <w:t xml:space="preserve">f) 5f </w:t>
      </w:r>
      <w:r w:rsidRPr="00F50ECC">
        <w:rPr>
          <w:szCs w:val="20"/>
          <w:lang w:val="en-US"/>
        </w:rPr>
        <w:sym w:font="Wingdings" w:char="F0E0"/>
      </w:r>
      <w:r w:rsidRPr="007D3CFE">
        <w:rPr>
          <w:szCs w:val="20"/>
          <w:lang w:val="pt-BR"/>
        </w:rPr>
        <w:t xml:space="preserve"> n = 4; </w:t>
      </w:r>
      <w:r w:rsidRPr="007D3CFE">
        <w:rPr>
          <w:rFonts w:ascii="Mistral" w:hAnsi="Mistral"/>
          <w:szCs w:val="20"/>
          <w:lang w:val="pt-BR"/>
        </w:rPr>
        <w:t>l</w:t>
      </w:r>
      <w:r w:rsidRPr="007D3CFE">
        <w:rPr>
          <w:szCs w:val="20"/>
          <w:lang w:val="pt-BR"/>
        </w:rPr>
        <w:t xml:space="preserve"> = 3</w:t>
      </w:r>
    </w:p>
    <w:p w:rsidR="00AA1A9E" w:rsidRPr="007D3CFE" w:rsidRDefault="00AA1A9E" w:rsidP="00F1386D">
      <w:pPr>
        <w:pStyle w:val="Sinespaciado"/>
        <w:rPr>
          <w:rStyle w:val="Textoennegrita"/>
          <w:rFonts w:cs="Times New Roman"/>
          <w:szCs w:val="20"/>
          <w:lang w:val="pt-BR"/>
        </w:rPr>
      </w:pPr>
    </w:p>
    <w:p w:rsidR="00F1386D" w:rsidRPr="007D1753" w:rsidRDefault="00674511" w:rsidP="00674511">
      <w:pPr>
        <w:pStyle w:val="Sinespaciado"/>
        <w:rPr>
          <w:rFonts w:cs="Times New Roman"/>
          <w:color w:val="330033"/>
          <w:szCs w:val="20"/>
        </w:rPr>
      </w:pPr>
      <w:r w:rsidRPr="007D1753">
        <w:rPr>
          <w:rStyle w:val="Textoennegrita"/>
          <w:rFonts w:cs="Times New Roman"/>
          <w:szCs w:val="20"/>
        </w:rPr>
        <w:t>PRINCIPIO DE INCERTIDUMBRE</w:t>
      </w:r>
      <w:bookmarkEnd w:id="4"/>
      <w:r w:rsidRPr="007D1753">
        <w:rPr>
          <w:rStyle w:val="Textoennegrita"/>
          <w:rFonts w:cs="Times New Roman"/>
          <w:szCs w:val="20"/>
        </w:rPr>
        <w:t xml:space="preserve"> DE HEISENBERG</w:t>
      </w:r>
      <w:r w:rsidRPr="007D1753">
        <w:rPr>
          <w:rFonts w:cs="Times New Roman"/>
          <w:szCs w:val="20"/>
        </w:rPr>
        <w:t xml:space="preserve">: </w:t>
      </w:r>
    </w:p>
    <w:p w:rsidR="00F1386D" w:rsidRPr="00F1386D" w:rsidRDefault="00F1386D" w:rsidP="00F1386D">
      <w:pPr>
        <w:pStyle w:val="Sinespaciado"/>
        <w:ind w:left="426"/>
        <w:rPr>
          <w:rFonts w:cs="Times New Roman"/>
          <w:color w:val="330033"/>
          <w:szCs w:val="20"/>
        </w:rPr>
      </w:pPr>
      <w:r w:rsidRPr="00F1386D">
        <w:rPr>
          <w:rFonts w:cs="Times New Roman"/>
          <w:szCs w:val="20"/>
        </w:rPr>
        <w:t xml:space="preserve">“Es imposible determinar simultáneamente la posición exacta y el momento exacto del electrón” </w:t>
      </w:r>
    </w:p>
    <w:p w:rsidR="00F1386D" w:rsidRDefault="00F1386D" w:rsidP="00F1386D">
      <w:pPr>
        <w:pStyle w:val="Sinespaciado"/>
        <w:ind w:left="426"/>
        <w:rPr>
          <w:rStyle w:val="Textoennegrita"/>
          <w:rFonts w:cs="Times New Roman"/>
          <w:szCs w:val="20"/>
        </w:rPr>
      </w:pPr>
      <w:bookmarkStart w:id="5" w:name="Principio_de_Exclusión_de_Pauli"/>
    </w:p>
    <w:p w:rsidR="00F1386D" w:rsidRPr="007D1753" w:rsidRDefault="00674511" w:rsidP="00674511">
      <w:pPr>
        <w:pStyle w:val="Sinespaciado"/>
        <w:rPr>
          <w:rFonts w:cs="Times New Roman"/>
          <w:color w:val="330033"/>
          <w:szCs w:val="20"/>
        </w:rPr>
      </w:pPr>
      <w:r w:rsidRPr="007D1753">
        <w:rPr>
          <w:rStyle w:val="Textoennegrita"/>
          <w:rFonts w:cs="Times New Roman"/>
          <w:szCs w:val="20"/>
        </w:rPr>
        <w:t>PRINCIPIO DE EXCLUSIÓN DE PAULI</w:t>
      </w:r>
      <w:bookmarkEnd w:id="5"/>
      <w:r w:rsidRPr="007D1753">
        <w:rPr>
          <w:rFonts w:cs="Times New Roman"/>
          <w:szCs w:val="20"/>
        </w:rPr>
        <w:t xml:space="preserve">: </w:t>
      </w:r>
    </w:p>
    <w:p w:rsidR="00F1386D" w:rsidRDefault="00F1386D" w:rsidP="00674511">
      <w:pPr>
        <w:pStyle w:val="Sinespaciado"/>
        <w:ind w:firstLine="426"/>
        <w:rPr>
          <w:rFonts w:cs="Times New Roman"/>
          <w:szCs w:val="20"/>
        </w:rPr>
      </w:pPr>
      <w:r w:rsidRPr="00F1386D">
        <w:rPr>
          <w:rFonts w:cs="Times New Roman"/>
          <w:szCs w:val="20"/>
        </w:rPr>
        <w:t>“Dos electrones del mismo átomo no pueden tener los mismos números cuánticos idénticos y por lo tanto un orbital no puede tener más de dos electrones”.</w:t>
      </w:r>
    </w:p>
    <w:p w:rsidR="0028550C" w:rsidRDefault="0028550C" w:rsidP="00674511">
      <w:pPr>
        <w:pStyle w:val="Sinespaciado"/>
        <w:ind w:firstLine="426"/>
        <w:rPr>
          <w:rFonts w:cs="Times New Roman"/>
          <w:szCs w:val="20"/>
        </w:rPr>
      </w:pPr>
    </w:p>
    <w:p w:rsidR="00E720F5" w:rsidRDefault="00E720F5" w:rsidP="00674511">
      <w:pPr>
        <w:pStyle w:val="Sinespaciado"/>
        <w:ind w:firstLine="426"/>
        <w:rPr>
          <w:rFonts w:cs="Times New Roman"/>
          <w:szCs w:val="20"/>
        </w:rPr>
      </w:pPr>
    </w:p>
    <w:p w:rsidR="0028550C" w:rsidRDefault="0028550C" w:rsidP="0028550C">
      <w:pPr>
        <w:pStyle w:val="Sinespaciado"/>
        <w:rPr>
          <w:rFonts w:cs="Times New Roman"/>
          <w:szCs w:val="20"/>
        </w:rPr>
      </w:pPr>
      <w:r>
        <w:rPr>
          <w:rFonts w:cs="Times New Roman"/>
          <w:b/>
          <w:szCs w:val="20"/>
        </w:rPr>
        <w:lastRenderedPageBreak/>
        <w:t>Ejemplo.</w:t>
      </w:r>
    </w:p>
    <w:p w:rsidR="0028550C" w:rsidRDefault="0028550C" w:rsidP="0028550C">
      <w:pPr>
        <w:pStyle w:val="Sinespaciado"/>
        <w:rPr>
          <w:rFonts w:cs="Times New Roman"/>
          <w:szCs w:val="20"/>
        </w:rPr>
      </w:pPr>
      <w:r w:rsidRPr="0028550C">
        <w:rPr>
          <w:rFonts w:cs="Times New Roman"/>
          <w:bCs/>
          <w:szCs w:val="20"/>
          <w:lang w:val="es-ES_tradnl"/>
        </w:rPr>
        <w:t>a) </w:t>
      </w:r>
      <w:r w:rsidRPr="0028550C">
        <w:rPr>
          <w:rFonts w:cs="Times New Roman"/>
          <w:szCs w:val="20"/>
          <w:lang w:val="es-ES_tradnl"/>
        </w:rPr>
        <w:t xml:space="preserve">Enuncia el principio de mínima energía, la regla de máxima multiplicidad y el de principio de exclusión de Pauli; </w:t>
      </w:r>
      <w:r w:rsidRPr="0028550C">
        <w:rPr>
          <w:rFonts w:cs="Times New Roman"/>
          <w:bCs/>
          <w:szCs w:val="20"/>
        </w:rPr>
        <w:t xml:space="preserve">b) </w:t>
      </w:r>
      <w:r>
        <w:rPr>
          <w:rFonts w:cs="Times New Roman"/>
          <w:bCs/>
          <w:szCs w:val="20"/>
        </w:rPr>
        <w:t>¿</w:t>
      </w:r>
      <w:r w:rsidRPr="0028550C">
        <w:rPr>
          <w:rFonts w:cs="Times New Roman"/>
          <w:szCs w:val="20"/>
        </w:rPr>
        <w:t>c</w:t>
      </w:r>
      <w:proofErr w:type="spellStart"/>
      <w:r w:rsidRPr="0028550C">
        <w:rPr>
          <w:rFonts w:cs="Times New Roman"/>
          <w:szCs w:val="20"/>
          <w:lang w:val="es-ES_tradnl"/>
        </w:rPr>
        <w:t>uál</w:t>
      </w:r>
      <w:proofErr w:type="spellEnd"/>
      <w:r w:rsidRPr="0028550C">
        <w:rPr>
          <w:rFonts w:cs="Times New Roman"/>
          <w:szCs w:val="20"/>
          <w:lang w:val="es-ES_tradnl"/>
        </w:rPr>
        <w:t>/es de las siguientes configuraciones electrónicas no son posibles de acuerdo con este último principio</w:t>
      </w:r>
      <w:r w:rsidRPr="0028550C">
        <w:rPr>
          <w:rFonts w:cs="Times New Roman"/>
          <w:szCs w:val="20"/>
        </w:rPr>
        <w:t xml:space="preserve"> (exclusión Pauli)</w:t>
      </w:r>
      <w:r w:rsidRPr="0028550C">
        <w:rPr>
          <w:rFonts w:cs="Times New Roman"/>
          <w:szCs w:val="20"/>
          <w:lang w:val="es-ES_tradnl"/>
        </w:rPr>
        <w:t>: 1s</w:t>
      </w:r>
      <w:r w:rsidRPr="0028550C">
        <w:rPr>
          <w:rFonts w:cs="Times New Roman"/>
          <w:szCs w:val="20"/>
          <w:vertAlign w:val="superscript"/>
          <w:lang w:val="es-ES_tradnl"/>
        </w:rPr>
        <w:t>2</w:t>
      </w:r>
      <w:r w:rsidRPr="0028550C">
        <w:rPr>
          <w:rFonts w:cs="Times New Roman"/>
          <w:szCs w:val="20"/>
        </w:rPr>
        <w:t>3s</w:t>
      </w:r>
      <w:r w:rsidRPr="0028550C">
        <w:rPr>
          <w:rFonts w:cs="Times New Roman"/>
          <w:szCs w:val="20"/>
          <w:vertAlign w:val="superscript"/>
        </w:rPr>
        <w:t>1</w:t>
      </w:r>
      <w:r w:rsidRPr="0028550C">
        <w:rPr>
          <w:rFonts w:cs="Times New Roman"/>
          <w:szCs w:val="20"/>
        </w:rPr>
        <w:t xml:space="preserve">; </w:t>
      </w:r>
      <w:r w:rsidRPr="0028550C">
        <w:rPr>
          <w:rFonts w:cs="Times New Roman"/>
          <w:szCs w:val="20"/>
          <w:lang w:val="es-ES_tradnl"/>
        </w:rPr>
        <w:t>1s</w:t>
      </w:r>
      <w:r w:rsidRPr="0028550C">
        <w:rPr>
          <w:rFonts w:cs="Times New Roman"/>
          <w:szCs w:val="20"/>
          <w:vertAlign w:val="superscript"/>
          <w:lang w:val="es-ES_tradnl"/>
        </w:rPr>
        <w:t>2</w:t>
      </w:r>
      <w:r w:rsidRPr="0028550C">
        <w:rPr>
          <w:rFonts w:cs="Times New Roman"/>
          <w:szCs w:val="20"/>
        </w:rPr>
        <w:t>2s</w:t>
      </w:r>
      <w:r w:rsidRPr="0028550C">
        <w:rPr>
          <w:rFonts w:cs="Times New Roman"/>
          <w:szCs w:val="20"/>
          <w:vertAlign w:val="superscript"/>
        </w:rPr>
        <w:t>2</w:t>
      </w:r>
      <w:r w:rsidRPr="0028550C">
        <w:rPr>
          <w:rFonts w:cs="Times New Roman"/>
          <w:szCs w:val="20"/>
        </w:rPr>
        <w:t>2p</w:t>
      </w:r>
      <w:r w:rsidRPr="0028550C">
        <w:rPr>
          <w:rFonts w:cs="Times New Roman"/>
          <w:szCs w:val="20"/>
          <w:vertAlign w:val="superscript"/>
        </w:rPr>
        <w:t>7</w:t>
      </w:r>
      <w:r w:rsidRPr="0028550C">
        <w:rPr>
          <w:rFonts w:cs="Times New Roman"/>
          <w:szCs w:val="20"/>
        </w:rPr>
        <w:t xml:space="preserve">; </w:t>
      </w:r>
      <w:r w:rsidRPr="0028550C">
        <w:rPr>
          <w:rFonts w:cs="Times New Roman"/>
          <w:szCs w:val="20"/>
          <w:lang w:val="es-ES_tradnl"/>
        </w:rPr>
        <w:t>1s</w:t>
      </w:r>
      <w:r w:rsidRPr="0028550C">
        <w:rPr>
          <w:rFonts w:cs="Times New Roman"/>
          <w:szCs w:val="20"/>
          <w:vertAlign w:val="superscript"/>
          <w:lang w:val="es-ES_tradnl"/>
        </w:rPr>
        <w:t>2</w:t>
      </w:r>
      <w:r w:rsidRPr="0028550C">
        <w:rPr>
          <w:rFonts w:cs="Times New Roman"/>
          <w:szCs w:val="20"/>
        </w:rPr>
        <w:t>2s</w:t>
      </w:r>
      <w:r w:rsidRPr="0028550C">
        <w:rPr>
          <w:rFonts w:cs="Times New Roman"/>
          <w:szCs w:val="20"/>
          <w:vertAlign w:val="superscript"/>
        </w:rPr>
        <w:t>2</w:t>
      </w:r>
      <w:r w:rsidRPr="0028550C">
        <w:rPr>
          <w:rFonts w:cs="Times New Roman"/>
          <w:szCs w:val="20"/>
        </w:rPr>
        <w:t>2p</w:t>
      </w:r>
      <w:r w:rsidRPr="0028550C">
        <w:rPr>
          <w:rFonts w:cs="Times New Roman"/>
          <w:szCs w:val="20"/>
          <w:vertAlign w:val="superscript"/>
        </w:rPr>
        <w:t>6</w:t>
      </w:r>
      <w:r w:rsidRPr="0028550C">
        <w:rPr>
          <w:rFonts w:cs="Times New Roman"/>
          <w:szCs w:val="20"/>
        </w:rPr>
        <w:t>3s</w:t>
      </w:r>
      <w:r w:rsidRPr="0028550C">
        <w:rPr>
          <w:rFonts w:cs="Times New Roman"/>
          <w:szCs w:val="20"/>
          <w:vertAlign w:val="superscript"/>
        </w:rPr>
        <w:t>3</w:t>
      </w:r>
      <w:r w:rsidRPr="0028550C">
        <w:rPr>
          <w:rFonts w:cs="Times New Roman"/>
          <w:szCs w:val="20"/>
        </w:rPr>
        <w:t xml:space="preserve">; </w:t>
      </w:r>
      <w:r w:rsidRPr="0028550C">
        <w:rPr>
          <w:rFonts w:cs="Times New Roman"/>
          <w:szCs w:val="20"/>
          <w:lang w:val="es-ES_tradnl"/>
        </w:rPr>
        <w:t>1s</w:t>
      </w:r>
      <w:r w:rsidRPr="0028550C">
        <w:rPr>
          <w:rFonts w:cs="Times New Roman"/>
          <w:szCs w:val="20"/>
          <w:vertAlign w:val="superscript"/>
          <w:lang w:val="es-ES_tradnl"/>
        </w:rPr>
        <w:t>2</w:t>
      </w:r>
      <w:r w:rsidRPr="0028550C">
        <w:rPr>
          <w:rFonts w:cs="Times New Roman"/>
          <w:szCs w:val="20"/>
        </w:rPr>
        <w:t>2s</w:t>
      </w:r>
      <w:r w:rsidRPr="0028550C">
        <w:rPr>
          <w:rFonts w:cs="Times New Roman"/>
          <w:szCs w:val="20"/>
          <w:vertAlign w:val="superscript"/>
        </w:rPr>
        <w:t>2</w:t>
      </w:r>
      <w:r w:rsidRPr="0028550C">
        <w:rPr>
          <w:rFonts w:cs="Times New Roman"/>
          <w:szCs w:val="20"/>
        </w:rPr>
        <w:t>2p</w:t>
      </w:r>
      <w:r w:rsidRPr="0028550C">
        <w:rPr>
          <w:rFonts w:cs="Times New Roman"/>
          <w:szCs w:val="20"/>
          <w:vertAlign w:val="superscript"/>
        </w:rPr>
        <w:t>1</w:t>
      </w:r>
      <w:r w:rsidRPr="0028550C">
        <w:rPr>
          <w:rFonts w:cs="Times New Roman"/>
          <w:szCs w:val="20"/>
        </w:rPr>
        <w:t>.</w:t>
      </w:r>
    </w:p>
    <w:p w:rsidR="0028550C" w:rsidRDefault="0028550C" w:rsidP="0028550C">
      <w:pPr>
        <w:pStyle w:val="Sinespaciado"/>
        <w:rPr>
          <w:rFonts w:cs="Times New Roman"/>
          <w:szCs w:val="20"/>
        </w:rPr>
      </w:pPr>
      <w:proofErr w:type="spellStart"/>
      <w:r>
        <w:rPr>
          <w:rFonts w:cs="Times New Roman"/>
          <w:b/>
          <w:szCs w:val="20"/>
        </w:rPr>
        <w:t>Rta</w:t>
      </w:r>
      <w:proofErr w:type="spellEnd"/>
      <w:r>
        <w:rPr>
          <w:rFonts w:cs="Times New Roman"/>
          <w:b/>
          <w:szCs w:val="20"/>
        </w:rPr>
        <w:t>.</w:t>
      </w:r>
    </w:p>
    <w:p w:rsidR="00A143E2" w:rsidRPr="00A143E2" w:rsidRDefault="00A143E2" w:rsidP="00A143E2">
      <w:pPr>
        <w:pStyle w:val="NormalNumerado"/>
        <w:numPr>
          <w:ilvl w:val="0"/>
          <w:numId w:val="19"/>
        </w:numPr>
        <w:tabs>
          <w:tab w:val="clear" w:pos="927"/>
        </w:tabs>
        <w:ind w:left="284" w:hanging="284"/>
        <w:rPr>
          <w:sz w:val="20"/>
          <w:szCs w:val="20"/>
        </w:rPr>
      </w:pPr>
      <w:r w:rsidRPr="00A143E2">
        <w:rPr>
          <w:sz w:val="20"/>
          <w:szCs w:val="20"/>
          <w:u w:val="single"/>
        </w:rPr>
        <w:t>Mínima energía</w:t>
      </w:r>
      <w:r w:rsidRPr="00A143E2">
        <w:rPr>
          <w:sz w:val="20"/>
          <w:szCs w:val="20"/>
        </w:rPr>
        <w:t>: Los e</w:t>
      </w:r>
      <w:r w:rsidRPr="00A143E2">
        <w:rPr>
          <w:sz w:val="20"/>
          <w:szCs w:val="20"/>
          <w:vertAlign w:val="superscript"/>
        </w:rPr>
        <w:t>–</w:t>
      </w:r>
      <w:r w:rsidRPr="00A143E2">
        <w:rPr>
          <w:sz w:val="20"/>
          <w:szCs w:val="20"/>
        </w:rPr>
        <w:t xml:space="preserve"> se sitúan en los orbitales de menor energía posible hasta ir completando éstos,</w:t>
      </w:r>
      <w:r w:rsidRPr="00A143E2">
        <w:rPr>
          <w:sz w:val="20"/>
          <w:szCs w:val="20"/>
        </w:rPr>
        <w:tab/>
      </w:r>
      <w:r w:rsidRPr="00A143E2">
        <w:rPr>
          <w:sz w:val="20"/>
          <w:szCs w:val="20"/>
        </w:rPr>
        <w:br/>
      </w:r>
      <w:r w:rsidRPr="00A143E2">
        <w:rPr>
          <w:sz w:val="20"/>
          <w:szCs w:val="20"/>
          <w:u w:val="single"/>
        </w:rPr>
        <w:t>Máxima multiplicidad</w:t>
      </w:r>
      <w:r w:rsidRPr="00A143E2">
        <w:rPr>
          <w:sz w:val="20"/>
          <w:szCs w:val="20"/>
        </w:rPr>
        <w:t>: Cuando hay varios orbitales con la misma energía, los e</w:t>
      </w:r>
      <w:r w:rsidRPr="00A143E2">
        <w:rPr>
          <w:sz w:val="20"/>
          <w:szCs w:val="20"/>
          <w:vertAlign w:val="superscript"/>
        </w:rPr>
        <w:t>–</w:t>
      </w:r>
      <w:r w:rsidRPr="00A143E2">
        <w:rPr>
          <w:sz w:val="20"/>
          <w:szCs w:val="20"/>
        </w:rPr>
        <w:t xml:space="preserve"> se sitúan de manera que se encuentren desapareados, no llenándose los segundos e</w:t>
      </w:r>
      <w:r w:rsidRPr="00A143E2">
        <w:rPr>
          <w:sz w:val="20"/>
          <w:szCs w:val="20"/>
          <w:vertAlign w:val="superscript"/>
        </w:rPr>
        <w:t>–</w:t>
      </w:r>
      <w:r w:rsidRPr="00A143E2">
        <w:rPr>
          <w:sz w:val="20"/>
          <w:szCs w:val="20"/>
        </w:rPr>
        <w:t xml:space="preserve"> hasta que se haya completado un e</w:t>
      </w:r>
      <w:r w:rsidRPr="00A143E2">
        <w:rPr>
          <w:sz w:val="20"/>
          <w:szCs w:val="20"/>
          <w:vertAlign w:val="superscript"/>
        </w:rPr>
        <w:t>–</w:t>
      </w:r>
      <w:r w:rsidRPr="00A143E2">
        <w:rPr>
          <w:sz w:val="20"/>
          <w:szCs w:val="20"/>
        </w:rPr>
        <w:t xml:space="preserve"> en cada orbital de igual energía.</w:t>
      </w:r>
      <w:r w:rsidRPr="00A143E2">
        <w:rPr>
          <w:sz w:val="20"/>
          <w:szCs w:val="20"/>
        </w:rPr>
        <w:tab/>
      </w:r>
      <w:r w:rsidRPr="00A143E2">
        <w:rPr>
          <w:sz w:val="20"/>
          <w:szCs w:val="20"/>
        </w:rPr>
        <w:br/>
      </w:r>
      <w:r w:rsidRPr="00A143E2">
        <w:rPr>
          <w:sz w:val="20"/>
          <w:szCs w:val="20"/>
          <w:u w:val="single"/>
        </w:rPr>
        <w:t>Exclusión de Pauli</w:t>
      </w:r>
      <w:r w:rsidRPr="00A143E2">
        <w:rPr>
          <w:sz w:val="20"/>
          <w:szCs w:val="20"/>
        </w:rPr>
        <w:t xml:space="preserve">: “No puede haber dos electrones con los cuatro números cuánticos iguales”.   </w:t>
      </w:r>
    </w:p>
    <w:p w:rsidR="00A143E2" w:rsidRPr="00A143E2" w:rsidRDefault="00A143E2" w:rsidP="00A143E2">
      <w:pPr>
        <w:pStyle w:val="NormalNumerado"/>
        <w:tabs>
          <w:tab w:val="clear" w:pos="927"/>
        </w:tabs>
        <w:ind w:left="284" w:hanging="284"/>
        <w:rPr>
          <w:sz w:val="20"/>
          <w:szCs w:val="20"/>
          <w:lang w:val="es-ES"/>
        </w:rPr>
      </w:pPr>
      <w:r w:rsidRPr="00A143E2">
        <w:rPr>
          <w:sz w:val="20"/>
          <w:szCs w:val="20"/>
          <w:lang w:val="es-ES"/>
        </w:rPr>
        <w:t>1s</w:t>
      </w:r>
      <w:r w:rsidRPr="00A143E2">
        <w:rPr>
          <w:sz w:val="20"/>
          <w:szCs w:val="20"/>
          <w:vertAlign w:val="superscript"/>
          <w:lang w:val="es-ES"/>
        </w:rPr>
        <w:t>2</w:t>
      </w:r>
      <w:r w:rsidRPr="00A143E2">
        <w:rPr>
          <w:sz w:val="20"/>
          <w:szCs w:val="20"/>
          <w:lang w:val="es-ES"/>
        </w:rPr>
        <w:t>2s</w:t>
      </w:r>
      <w:r w:rsidRPr="00A143E2">
        <w:rPr>
          <w:sz w:val="20"/>
          <w:szCs w:val="20"/>
          <w:vertAlign w:val="superscript"/>
          <w:lang w:val="es-ES"/>
        </w:rPr>
        <w:t>2</w:t>
      </w:r>
      <w:r w:rsidRPr="00A143E2">
        <w:rPr>
          <w:sz w:val="20"/>
          <w:szCs w:val="20"/>
          <w:lang w:val="es-ES"/>
        </w:rPr>
        <w:t>2p</w:t>
      </w:r>
      <w:r w:rsidRPr="00A143E2">
        <w:rPr>
          <w:sz w:val="20"/>
          <w:szCs w:val="20"/>
          <w:vertAlign w:val="superscript"/>
          <w:lang w:val="es-ES"/>
        </w:rPr>
        <w:t>7</w:t>
      </w:r>
      <w:r w:rsidRPr="00A143E2">
        <w:rPr>
          <w:sz w:val="20"/>
          <w:szCs w:val="20"/>
          <w:lang w:val="es-ES"/>
        </w:rPr>
        <w:t xml:space="preserve">: No es posible, ya que en orbitales </w:t>
      </w:r>
      <w:r>
        <w:rPr>
          <w:sz w:val="20"/>
          <w:szCs w:val="20"/>
          <w:lang w:val="es-ES"/>
        </w:rPr>
        <w:t>“</w:t>
      </w:r>
      <w:r w:rsidRPr="00A143E2">
        <w:rPr>
          <w:sz w:val="20"/>
          <w:szCs w:val="20"/>
          <w:lang w:val="es-ES"/>
        </w:rPr>
        <w:t>p</w:t>
      </w:r>
      <w:r>
        <w:rPr>
          <w:sz w:val="20"/>
          <w:szCs w:val="20"/>
          <w:lang w:val="es-ES"/>
        </w:rPr>
        <w:t>”</w:t>
      </w:r>
      <w:r w:rsidRPr="00A143E2">
        <w:rPr>
          <w:sz w:val="20"/>
          <w:szCs w:val="20"/>
          <w:lang w:val="es-ES"/>
        </w:rPr>
        <w:t xml:space="preserve"> (</w:t>
      </w:r>
      <w:r w:rsidRPr="00A143E2">
        <w:rPr>
          <w:rFonts w:ascii="Mistral" w:hAnsi="Mistral"/>
          <w:sz w:val="20"/>
          <w:szCs w:val="20"/>
          <w:lang w:val="es-ES"/>
        </w:rPr>
        <w:t>l</w:t>
      </w:r>
      <w:r w:rsidRPr="00A143E2">
        <w:rPr>
          <w:sz w:val="20"/>
          <w:szCs w:val="20"/>
          <w:lang w:val="es-ES"/>
        </w:rPr>
        <w:t>=1) y m toma tres valores: -1</w:t>
      </w:r>
      <w:r>
        <w:rPr>
          <w:sz w:val="20"/>
          <w:szCs w:val="20"/>
          <w:lang w:val="es-ES"/>
        </w:rPr>
        <w:t>,</w:t>
      </w:r>
      <w:r w:rsidRPr="00A143E2">
        <w:rPr>
          <w:sz w:val="20"/>
          <w:szCs w:val="20"/>
          <w:lang w:val="es-ES"/>
        </w:rPr>
        <w:t xml:space="preserve">0 y 1, y como </w:t>
      </w:r>
      <w:r>
        <w:rPr>
          <w:sz w:val="20"/>
          <w:szCs w:val="20"/>
          <w:lang w:val="es-ES"/>
        </w:rPr>
        <w:t>“</w:t>
      </w:r>
      <w:r w:rsidRPr="00A143E2">
        <w:rPr>
          <w:sz w:val="20"/>
          <w:szCs w:val="20"/>
          <w:lang w:val="es-ES"/>
        </w:rPr>
        <w:t>s</w:t>
      </w:r>
      <w:r>
        <w:rPr>
          <w:sz w:val="20"/>
          <w:szCs w:val="20"/>
          <w:lang w:val="es-ES"/>
        </w:rPr>
        <w:t>”</w:t>
      </w:r>
      <w:r w:rsidRPr="00A143E2">
        <w:rPr>
          <w:sz w:val="20"/>
          <w:szCs w:val="20"/>
          <w:lang w:val="es-ES"/>
        </w:rPr>
        <w:t xml:space="preserve"> solo toma dos valores posibles, únicamente puede haber 6 e</w:t>
      </w:r>
      <w:r w:rsidRPr="00A143E2">
        <w:rPr>
          <w:sz w:val="20"/>
          <w:szCs w:val="20"/>
          <w:vertAlign w:val="superscript"/>
          <w:lang w:val="es-ES"/>
        </w:rPr>
        <w:t>–</w:t>
      </w:r>
      <w:r w:rsidRPr="00A143E2">
        <w:rPr>
          <w:sz w:val="20"/>
          <w:szCs w:val="20"/>
          <w:lang w:val="es-ES"/>
        </w:rPr>
        <w:t xml:space="preserve"> que tengan los cuatro número cuánticos distintos.</w:t>
      </w:r>
    </w:p>
    <w:p w:rsidR="00A143E2" w:rsidRPr="00A143E2" w:rsidRDefault="00A143E2" w:rsidP="00A143E2">
      <w:pPr>
        <w:pStyle w:val="NormalNumerado"/>
        <w:numPr>
          <w:ilvl w:val="0"/>
          <w:numId w:val="0"/>
        </w:numPr>
        <w:ind w:left="284" w:hanging="284"/>
        <w:rPr>
          <w:sz w:val="20"/>
          <w:szCs w:val="20"/>
          <w:lang w:val="es-ES"/>
        </w:rPr>
      </w:pPr>
      <w:r w:rsidRPr="00A143E2">
        <w:rPr>
          <w:sz w:val="20"/>
          <w:szCs w:val="20"/>
          <w:lang w:val="es-ES"/>
        </w:rPr>
        <w:tab/>
        <w:t>1s</w:t>
      </w:r>
      <w:r w:rsidRPr="00A143E2">
        <w:rPr>
          <w:sz w:val="20"/>
          <w:szCs w:val="20"/>
          <w:vertAlign w:val="superscript"/>
          <w:lang w:val="es-ES"/>
        </w:rPr>
        <w:t>2</w:t>
      </w:r>
      <w:r w:rsidRPr="00A143E2">
        <w:rPr>
          <w:sz w:val="20"/>
          <w:szCs w:val="20"/>
          <w:lang w:val="es-ES"/>
        </w:rPr>
        <w:t>2s</w:t>
      </w:r>
      <w:r w:rsidRPr="00A143E2">
        <w:rPr>
          <w:sz w:val="20"/>
          <w:szCs w:val="20"/>
          <w:vertAlign w:val="superscript"/>
          <w:lang w:val="es-ES"/>
        </w:rPr>
        <w:t>2</w:t>
      </w:r>
      <w:r w:rsidRPr="00A143E2">
        <w:rPr>
          <w:sz w:val="20"/>
          <w:szCs w:val="20"/>
          <w:lang w:val="es-ES"/>
        </w:rPr>
        <w:t>2p</w:t>
      </w:r>
      <w:r w:rsidRPr="00A143E2">
        <w:rPr>
          <w:sz w:val="20"/>
          <w:szCs w:val="20"/>
          <w:vertAlign w:val="superscript"/>
          <w:lang w:val="es-ES"/>
        </w:rPr>
        <w:t>6</w:t>
      </w:r>
      <w:r w:rsidRPr="00A143E2">
        <w:rPr>
          <w:sz w:val="20"/>
          <w:szCs w:val="20"/>
          <w:lang w:val="es-ES"/>
        </w:rPr>
        <w:t>3s</w:t>
      </w:r>
      <w:r w:rsidRPr="00A143E2">
        <w:rPr>
          <w:sz w:val="20"/>
          <w:szCs w:val="20"/>
          <w:vertAlign w:val="superscript"/>
          <w:lang w:val="es-ES"/>
        </w:rPr>
        <w:t>3</w:t>
      </w:r>
      <w:r w:rsidRPr="00A143E2">
        <w:rPr>
          <w:sz w:val="20"/>
          <w:szCs w:val="20"/>
        </w:rPr>
        <w:t>:</w:t>
      </w:r>
      <w:r w:rsidRPr="00A143E2">
        <w:rPr>
          <w:sz w:val="20"/>
          <w:szCs w:val="20"/>
          <w:lang w:val="es-ES"/>
        </w:rPr>
        <w:t xml:space="preserve"> No es posible, ya que en orbitales </w:t>
      </w:r>
      <w:r>
        <w:rPr>
          <w:sz w:val="20"/>
          <w:szCs w:val="20"/>
          <w:lang w:val="es-ES"/>
        </w:rPr>
        <w:t>“</w:t>
      </w:r>
      <w:r w:rsidRPr="00A143E2">
        <w:rPr>
          <w:sz w:val="20"/>
          <w:szCs w:val="20"/>
          <w:lang w:val="es-ES"/>
        </w:rPr>
        <w:t>s</w:t>
      </w:r>
      <w:r>
        <w:rPr>
          <w:sz w:val="20"/>
          <w:szCs w:val="20"/>
          <w:lang w:val="es-ES"/>
        </w:rPr>
        <w:t>”</w:t>
      </w:r>
      <w:r w:rsidRPr="00A143E2">
        <w:rPr>
          <w:sz w:val="20"/>
          <w:szCs w:val="20"/>
          <w:lang w:val="es-ES"/>
        </w:rPr>
        <w:t xml:space="preserve"> (</w:t>
      </w:r>
      <w:r w:rsidRPr="00A143E2">
        <w:rPr>
          <w:rFonts w:ascii="Mistral" w:hAnsi="Mistral"/>
          <w:sz w:val="20"/>
          <w:szCs w:val="20"/>
          <w:lang w:val="es-ES"/>
        </w:rPr>
        <w:t>l</w:t>
      </w:r>
      <w:r w:rsidRPr="00A143E2">
        <w:rPr>
          <w:sz w:val="20"/>
          <w:szCs w:val="20"/>
          <w:lang w:val="es-ES"/>
        </w:rPr>
        <w:t xml:space="preserve">=0) y m toma un solo valor: 0, y como </w:t>
      </w:r>
      <w:r>
        <w:rPr>
          <w:sz w:val="20"/>
          <w:szCs w:val="20"/>
          <w:lang w:val="es-ES"/>
        </w:rPr>
        <w:t>“</w:t>
      </w:r>
      <w:r w:rsidRPr="00A143E2">
        <w:rPr>
          <w:sz w:val="20"/>
          <w:szCs w:val="20"/>
          <w:lang w:val="es-ES"/>
        </w:rPr>
        <w:t>s</w:t>
      </w:r>
      <w:r>
        <w:rPr>
          <w:sz w:val="20"/>
          <w:szCs w:val="20"/>
          <w:lang w:val="es-ES"/>
        </w:rPr>
        <w:t>”</w:t>
      </w:r>
      <w:r w:rsidRPr="00A143E2">
        <w:rPr>
          <w:sz w:val="20"/>
          <w:szCs w:val="20"/>
          <w:lang w:val="es-ES"/>
        </w:rPr>
        <w:t xml:space="preserve"> solo toma dos valores posibles, únicamente puede haber 2 e</w:t>
      </w:r>
      <w:r w:rsidRPr="00A143E2">
        <w:rPr>
          <w:sz w:val="20"/>
          <w:szCs w:val="20"/>
          <w:vertAlign w:val="superscript"/>
          <w:lang w:val="es-ES"/>
        </w:rPr>
        <w:t>–</w:t>
      </w:r>
      <w:r w:rsidRPr="00A143E2">
        <w:rPr>
          <w:sz w:val="20"/>
          <w:szCs w:val="20"/>
          <w:lang w:val="es-ES"/>
        </w:rPr>
        <w:t xml:space="preserve"> que tengan los cuatro número cuánticos distintos.</w:t>
      </w:r>
    </w:p>
    <w:p w:rsidR="0007298D" w:rsidRPr="00E720F5" w:rsidRDefault="0007298D" w:rsidP="00674511">
      <w:pPr>
        <w:pStyle w:val="Sinespaciado"/>
        <w:rPr>
          <w:rFonts w:cs="Times New Roman"/>
          <w:b/>
          <w:szCs w:val="24"/>
          <w:lang w:val="es-ES_tradnl"/>
        </w:rPr>
      </w:pPr>
      <w:r w:rsidRPr="00E720F5">
        <w:rPr>
          <w:rFonts w:cs="Times New Roman"/>
          <w:b/>
          <w:szCs w:val="24"/>
          <w:lang w:val="es-ES_tradnl"/>
        </w:rPr>
        <w:t>CONFIGURACIÓN ELECTRÓNICA</w:t>
      </w:r>
    </w:p>
    <w:p w:rsidR="00B822A2" w:rsidRDefault="00CB7C1E" w:rsidP="00674511">
      <w:pPr>
        <w:pStyle w:val="Sinespaciado"/>
        <w:ind w:firstLine="426"/>
        <w:rPr>
          <w:rFonts w:cs="Times New Roman"/>
          <w:szCs w:val="20"/>
        </w:rPr>
      </w:pPr>
      <w:r w:rsidRPr="00CB7C1E">
        <w:rPr>
          <w:rFonts w:cs="Times New Roman"/>
          <w:szCs w:val="20"/>
        </w:rPr>
        <w:t>Es la representación esquemática de la distribución de los electrones e</w:t>
      </w:r>
      <w:r>
        <w:rPr>
          <w:rFonts w:cs="Times New Roman"/>
          <w:szCs w:val="20"/>
        </w:rPr>
        <w:t>n</w:t>
      </w:r>
      <w:r w:rsidRPr="00CB7C1E">
        <w:rPr>
          <w:rFonts w:cs="Times New Roman"/>
          <w:szCs w:val="20"/>
        </w:rPr>
        <w:t xml:space="preserve"> un átomo, de acuerdo con el modelo atómico de Bohr. Los electrones tienden a ocupar orbítales de energía mínima. La siguiente figura  muestra el orden de llenado de los orbítales</w:t>
      </w:r>
      <w:r>
        <w:rPr>
          <w:rFonts w:cs="Times New Roman"/>
          <w:szCs w:val="20"/>
        </w:rPr>
        <w:t>:</w:t>
      </w:r>
    </w:p>
    <w:p w:rsidR="00CB7C1E" w:rsidRDefault="00CB7C1E" w:rsidP="00CB7C1E">
      <w:pPr>
        <w:pStyle w:val="Sinespaciado"/>
        <w:ind w:left="426"/>
        <w:rPr>
          <w:rFonts w:cs="Times New Roman"/>
          <w:szCs w:val="20"/>
        </w:rPr>
      </w:pPr>
    </w:p>
    <w:p w:rsidR="00CB7C1E" w:rsidRDefault="00CB7C1E" w:rsidP="00CB7C1E">
      <w:pPr>
        <w:pStyle w:val="Sinespaciado"/>
        <w:ind w:left="426"/>
        <w:jc w:val="center"/>
        <w:rPr>
          <w:rFonts w:cs="Times New Roman"/>
          <w:szCs w:val="20"/>
        </w:rPr>
      </w:pPr>
      <w:r>
        <w:rPr>
          <w:rFonts w:cs="Times New Roman"/>
          <w:noProof/>
          <w:szCs w:val="20"/>
          <w:lang w:eastAsia="es-ES"/>
        </w:rPr>
        <w:drawing>
          <wp:inline distT="0" distB="0" distL="0" distR="0">
            <wp:extent cx="2038350" cy="1343007"/>
            <wp:effectExtent l="19050" t="19050" r="19050" b="9543"/>
            <wp:docPr id="1" name="Imagen 2" descr="http://www.cespro.com/Materias/MatContenidos/Contquimica/Quimica_basica_archivo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espro.com/Materias/MatContenidos/Contquimica/Quimica_basica_archivos/image004.GIF"/>
                    <pic:cNvPicPr>
                      <a:picLocks noChangeAspect="1" noChangeArrowheads="1"/>
                    </pic:cNvPicPr>
                  </pic:nvPicPr>
                  <pic:blipFill>
                    <a:blip r:embed="rId39" cstate="print"/>
                    <a:srcRect/>
                    <a:stretch>
                      <a:fillRect/>
                    </a:stretch>
                  </pic:blipFill>
                  <pic:spPr bwMode="auto">
                    <a:xfrm>
                      <a:off x="0" y="0"/>
                      <a:ext cx="2038350" cy="1343007"/>
                    </a:xfrm>
                    <a:prstGeom prst="rect">
                      <a:avLst/>
                    </a:prstGeom>
                    <a:noFill/>
                    <a:ln w="9525">
                      <a:solidFill>
                        <a:schemeClr val="tx1"/>
                      </a:solidFill>
                      <a:miter lim="800000"/>
                      <a:headEnd/>
                      <a:tailEnd/>
                    </a:ln>
                  </pic:spPr>
                </pic:pic>
              </a:graphicData>
            </a:graphic>
          </wp:inline>
        </w:drawing>
      </w:r>
    </w:p>
    <w:p w:rsidR="00CB7C1E" w:rsidRDefault="00CB7C1E" w:rsidP="00CB7C1E">
      <w:pPr>
        <w:pStyle w:val="Sinespaciado"/>
        <w:ind w:left="426"/>
        <w:rPr>
          <w:rFonts w:cs="Times New Roman"/>
          <w:szCs w:val="20"/>
        </w:rPr>
      </w:pPr>
    </w:p>
    <w:p w:rsidR="00CB7C1E" w:rsidRDefault="00CB7C1E" w:rsidP="00674511">
      <w:pPr>
        <w:pStyle w:val="Sinespaciado"/>
        <w:ind w:firstLine="426"/>
        <w:rPr>
          <w:rFonts w:cs="Times New Roman"/>
          <w:szCs w:val="20"/>
        </w:rPr>
      </w:pPr>
      <w:r>
        <w:rPr>
          <w:rFonts w:cs="Times New Roman"/>
          <w:szCs w:val="20"/>
        </w:rPr>
        <w:t>La distribución electrónica se realiza comenzando por el 1s2 y se sigue la flecha, en la figura los subniveles están representados con su número máximo de electrones, pero no siempre se cumplirá, de acuerdo al elemento el último subnivel puede contener menos electrones que su máximo.</w:t>
      </w:r>
    </w:p>
    <w:p w:rsidR="00CB7C1E" w:rsidRPr="00CB7C1E" w:rsidRDefault="00CB7C1E" w:rsidP="00CB7C1E">
      <w:pPr>
        <w:pStyle w:val="Sinespaciado"/>
        <w:ind w:left="426"/>
        <w:rPr>
          <w:rFonts w:cs="Times New Roman"/>
          <w:szCs w:val="20"/>
        </w:rPr>
      </w:pPr>
    </w:p>
    <w:p w:rsidR="00CB7C1E" w:rsidRDefault="00CB7C1E" w:rsidP="00674511">
      <w:pPr>
        <w:pStyle w:val="Sinespaciado"/>
        <w:rPr>
          <w:rFonts w:cs="Times New Roman"/>
          <w:bCs/>
          <w:szCs w:val="20"/>
        </w:rPr>
      </w:pPr>
      <w:r w:rsidRPr="0087213B">
        <w:rPr>
          <w:rFonts w:cs="Times New Roman"/>
          <w:b/>
          <w:bCs/>
          <w:szCs w:val="20"/>
        </w:rPr>
        <w:t>E</w:t>
      </w:r>
      <w:r w:rsidR="0087213B" w:rsidRPr="0087213B">
        <w:rPr>
          <w:rFonts w:cs="Times New Roman"/>
          <w:b/>
          <w:bCs/>
          <w:szCs w:val="20"/>
        </w:rPr>
        <w:t>je</w:t>
      </w:r>
      <w:r w:rsidR="00E720F5">
        <w:rPr>
          <w:rFonts w:cs="Times New Roman"/>
          <w:b/>
          <w:bCs/>
          <w:szCs w:val="20"/>
        </w:rPr>
        <w:t>mpl</w:t>
      </w:r>
      <w:r w:rsidR="0087213B" w:rsidRPr="0087213B">
        <w:rPr>
          <w:rFonts w:cs="Times New Roman"/>
          <w:b/>
          <w:bCs/>
          <w:szCs w:val="20"/>
        </w:rPr>
        <w:t>o</w:t>
      </w:r>
      <w:r w:rsidR="00893ABE">
        <w:rPr>
          <w:rFonts w:cs="Times New Roman"/>
          <w:b/>
          <w:bCs/>
          <w:szCs w:val="20"/>
        </w:rPr>
        <w:t xml:space="preserve"> 1.</w:t>
      </w:r>
    </w:p>
    <w:p w:rsidR="0087213B" w:rsidRDefault="0087213B" w:rsidP="00674511">
      <w:pPr>
        <w:pStyle w:val="Sinespaciado"/>
        <w:rPr>
          <w:rFonts w:cs="Times New Roman"/>
          <w:bCs/>
          <w:szCs w:val="20"/>
        </w:rPr>
      </w:pPr>
      <w:r>
        <w:rPr>
          <w:rFonts w:cs="Times New Roman"/>
          <w:bCs/>
          <w:szCs w:val="20"/>
        </w:rPr>
        <w:t>Escribir la distribución electrónica de los elementos: litio, boro, sodio y calcio.</w:t>
      </w:r>
    </w:p>
    <w:p w:rsidR="0087213B" w:rsidRPr="0087213B" w:rsidRDefault="0087213B" w:rsidP="00674511">
      <w:pPr>
        <w:pStyle w:val="Sinespaciado"/>
        <w:rPr>
          <w:rFonts w:cs="Times New Roman"/>
          <w:bCs/>
          <w:szCs w:val="20"/>
        </w:rPr>
      </w:pPr>
      <w:proofErr w:type="spellStart"/>
      <w:r>
        <w:rPr>
          <w:rFonts w:cs="Times New Roman"/>
          <w:b/>
          <w:bCs/>
          <w:szCs w:val="20"/>
        </w:rPr>
        <w:t>Rta</w:t>
      </w:r>
      <w:proofErr w:type="spellEnd"/>
      <w:r>
        <w:rPr>
          <w:rFonts w:cs="Times New Roman"/>
          <w:b/>
          <w:bCs/>
          <w:szCs w:val="20"/>
        </w:rPr>
        <w:t>.</w:t>
      </w:r>
    </w:p>
    <w:p w:rsidR="00CB7C1E" w:rsidRPr="0087213B" w:rsidRDefault="00CB7C1E" w:rsidP="00976B52">
      <w:pPr>
        <w:pStyle w:val="Sinespaciado"/>
        <w:numPr>
          <w:ilvl w:val="0"/>
          <w:numId w:val="6"/>
        </w:numPr>
        <w:ind w:left="284" w:hanging="284"/>
        <w:rPr>
          <w:rFonts w:cs="Times New Roman"/>
          <w:szCs w:val="20"/>
        </w:rPr>
      </w:pPr>
      <w:r w:rsidRPr="0087213B">
        <w:rPr>
          <w:rFonts w:cs="Times New Roman"/>
          <w:szCs w:val="20"/>
        </w:rPr>
        <w:t>Litio (Z = 3) es: 1s</w:t>
      </w:r>
      <w:r w:rsidRPr="0087213B">
        <w:rPr>
          <w:rFonts w:cs="Times New Roman"/>
          <w:szCs w:val="20"/>
          <w:vertAlign w:val="superscript"/>
        </w:rPr>
        <w:t>2</w:t>
      </w:r>
      <w:r w:rsidRPr="0087213B">
        <w:rPr>
          <w:rFonts w:cs="Times New Roman"/>
          <w:szCs w:val="20"/>
        </w:rPr>
        <w:t xml:space="preserve"> 2s</w:t>
      </w:r>
      <w:r w:rsidRPr="0087213B">
        <w:rPr>
          <w:rFonts w:cs="Times New Roman"/>
          <w:szCs w:val="20"/>
          <w:vertAlign w:val="superscript"/>
        </w:rPr>
        <w:t>1</w:t>
      </w:r>
    </w:p>
    <w:p w:rsidR="00CB7C1E" w:rsidRPr="0087213B" w:rsidRDefault="00CB7C1E" w:rsidP="00976B52">
      <w:pPr>
        <w:pStyle w:val="Sinespaciado"/>
        <w:numPr>
          <w:ilvl w:val="0"/>
          <w:numId w:val="6"/>
        </w:numPr>
        <w:ind w:left="284" w:hanging="284"/>
        <w:rPr>
          <w:rFonts w:cs="Times New Roman"/>
          <w:szCs w:val="20"/>
        </w:rPr>
      </w:pPr>
      <w:r w:rsidRPr="0087213B">
        <w:rPr>
          <w:rFonts w:cs="Times New Roman"/>
          <w:szCs w:val="20"/>
        </w:rPr>
        <w:t>Boro (Z = 4) es: 1s</w:t>
      </w:r>
      <w:r w:rsidRPr="0087213B">
        <w:rPr>
          <w:rFonts w:cs="Times New Roman"/>
          <w:szCs w:val="20"/>
          <w:vertAlign w:val="superscript"/>
        </w:rPr>
        <w:t>2</w:t>
      </w:r>
      <w:r w:rsidRPr="0087213B">
        <w:rPr>
          <w:rFonts w:cs="Times New Roman"/>
          <w:szCs w:val="20"/>
        </w:rPr>
        <w:t xml:space="preserve"> 2s</w:t>
      </w:r>
      <w:r w:rsidRPr="0087213B">
        <w:rPr>
          <w:rFonts w:cs="Times New Roman"/>
          <w:szCs w:val="20"/>
          <w:vertAlign w:val="superscript"/>
        </w:rPr>
        <w:t>2</w:t>
      </w:r>
    </w:p>
    <w:p w:rsidR="00CB7C1E" w:rsidRPr="0087213B" w:rsidRDefault="00CB7C1E" w:rsidP="00976B52">
      <w:pPr>
        <w:pStyle w:val="Sinespaciado"/>
        <w:numPr>
          <w:ilvl w:val="0"/>
          <w:numId w:val="6"/>
        </w:numPr>
        <w:ind w:left="284" w:hanging="284"/>
        <w:rPr>
          <w:rFonts w:cs="Times New Roman"/>
          <w:szCs w:val="20"/>
          <w:lang w:val="en-US"/>
        </w:rPr>
      </w:pPr>
      <w:proofErr w:type="spellStart"/>
      <w:r w:rsidRPr="0087213B">
        <w:rPr>
          <w:rFonts w:cs="Times New Roman"/>
          <w:szCs w:val="20"/>
          <w:lang w:val="en-US"/>
        </w:rPr>
        <w:t>Sodio</w:t>
      </w:r>
      <w:proofErr w:type="spellEnd"/>
      <w:r w:rsidRPr="0087213B">
        <w:rPr>
          <w:rFonts w:cs="Times New Roman"/>
          <w:szCs w:val="20"/>
          <w:lang w:val="en-US"/>
        </w:rPr>
        <w:t xml:space="preserve"> (Z = 11) </w:t>
      </w:r>
      <w:proofErr w:type="spellStart"/>
      <w:r w:rsidRPr="0087213B">
        <w:rPr>
          <w:rFonts w:cs="Times New Roman"/>
          <w:szCs w:val="20"/>
          <w:lang w:val="en-US"/>
        </w:rPr>
        <w:t>es</w:t>
      </w:r>
      <w:proofErr w:type="spellEnd"/>
      <w:r w:rsidRPr="0087213B">
        <w:rPr>
          <w:rFonts w:cs="Times New Roman"/>
          <w:szCs w:val="20"/>
          <w:lang w:val="en-US"/>
        </w:rPr>
        <w:t>: 1s</w:t>
      </w:r>
      <w:r w:rsidRPr="0087213B">
        <w:rPr>
          <w:rFonts w:cs="Times New Roman"/>
          <w:szCs w:val="20"/>
          <w:vertAlign w:val="superscript"/>
          <w:lang w:val="en-US"/>
        </w:rPr>
        <w:t>2</w:t>
      </w:r>
      <w:r w:rsidRPr="0087213B">
        <w:rPr>
          <w:rFonts w:cs="Times New Roman"/>
          <w:szCs w:val="20"/>
          <w:lang w:val="en-US"/>
        </w:rPr>
        <w:t xml:space="preserve"> 2s</w:t>
      </w:r>
      <w:r w:rsidRPr="0087213B">
        <w:rPr>
          <w:rFonts w:cs="Times New Roman"/>
          <w:szCs w:val="20"/>
          <w:vertAlign w:val="superscript"/>
          <w:lang w:val="en-US"/>
        </w:rPr>
        <w:t>2</w:t>
      </w:r>
      <w:r w:rsidRPr="0087213B">
        <w:rPr>
          <w:rFonts w:cs="Times New Roman"/>
          <w:szCs w:val="20"/>
          <w:lang w:val="en-US"/>
        </w:rPr>
        <w:t xml:space="preserve"> 2p</w:t>
      </w:r>
      <w:r w:rsidRPr="0087213B">
        <w:rPr>
          <w:rFonts w:cs="Times New Roman"/>
          <w:szCs w:val="20"/>
          <w:vertAlign w:val="superscript"/>
          <w:lang w:val="en-US"/>
        </w:rPr>
        <w:t>6</w:t>
      </w:r>
      <w:r w:rsidRPr="0087213B">
        <w:rPr>
          <w:rFonts w:cs="Times New Roman"/>
          <w:szCs w:val="20"/>
          <w:lang w:val="en-US"/>
        </w:rPr>
        <w:t xml:space="preserve"> 3s</w:t>
      </w:r>
      <w:r w:rsidRPr="0087213B">
        <w:rPr>
          <w:rFonts w:cs="Times New Roman"/>
          <w:szCs w:val="20"/>
          <w:vertAlign w:val="superscript"/>
          <w:lang w:val="en-US"/>
        </w:rPr>
        <w:t>1</w:t>
      </w:r>
    </w:p>
    <w:p w:rsidR="00CB7C1E" w:rsidRPr="007D3CFE" w:rsidRDefault="00CB7C1E" w:rsidP="00976B52">
      <w:pPr>
        <w:pStyle w:val="Sinespaciado"/>
        <w:numPr>
          <w:ilvl w:val="0"/>
          <w:numId w:val="6"/>
        </w:numPr>
        <w:ind w:left="284" w:hanging="284"/>
        <w:rPr>
          <w:rFonts w:cs="Times New Roman"/>
          <w:szCs w:val="20"/>
          <w:lang w:val="pt-BR"/>
        </w:rPr>
      </w:pPr>
      <w:proofErr w:type="spellStart"/>
      <w:r w:rsidRPr="007D3CFE">
        <w:rPr>
          <w:rFonts w:cs="Times New Roman"/>
          <w:szCs w:val="20"/>
          <w:lang w:val="pt-BR"/>
        </w:rPr>
        <w:t>Calcio</w:t>
      </w:r>
      <w:proofErr w:type="spellEnd"/>
      <w:r w:rsidRPr="007D3CFE">
        <w:rPr>
          <w:rFonts w:cs="Times New Roman"/>
          <w:szCs w:val="20"/>
          <w:lang w:val="pt-BR"/>
        </w:rPr>
        <w:t xml:space="preserve"> (Z = 20) </w:t>
      </w:r>
      <w:proofErr w:type="gramStart"/>
      <w:r w:rsidRPr="007D3CFE">
        <w:rPr>
          <w:rFonts w:cs="Times New Roman"/>
          <w:szCs w:val="20"/>
          <w:lang w:val="pt-BR"/>
        </w:rPr>
        <w:t>es</w:t>
      </w:r>
      <w:proofErr w:type="gramEnd"/>
      <w:r w:rsidRPr="007D3CFE">
        <w:rPr>
          <w:rFonts w:cs="Times New Roman"/>
          <w:szCs w:val="20"/>
          <w:lang w:val="pt-BR"/>
        </w:rPr>
        <w:t>: 1s</w:t>
      </w:r>
      <w:r w:rsidRPr="007D3CFE">
        <w:rPr>
          <w:rFonts w:cs="Times New Roman"/>
          <w:szCs w:val="20"/>
          <w:vertAlign w:val="superscript"/>
          <w:lang w:val="pt-BR"/>
        </w:rPr>
        <w:t>2</w:t>
      </w:r>
      <w:r w:rsidRPr="007D3CFE">
        <w:rPr>
          <w:rFonts w:cs="Times New Roman"/>
          <w:szCs w:val="20"/>
          <w:lang w:val="pt-BR"/>
        </w:rPr>
        <w:t xml:space="preserve"> 2s</w:t>
      </w:r>
      <w:r w:rsidRPr="007D3CFE">
        <w:rPr>
          <w:rFonts w:cs="Times New Roman"/>
          <w:szCs w:val="20"/>
          <w:vertAlign w:val="superscript"/>
          <w:lang w:val="pt-BR"/>
        </w:rPr>
        <w:t>2</w:t>
      </w:r>
      <w:r w:rsidRPr="007D3CFE">
        <w:rPr>
          <w:rFonts w:cs="Times New Roman"/>
          <w:szCs w:val="20"/>
          <w:lang w:val="pt-BR"/>
        </w:rPr>
        <w:t xml:space="preserve"> 2p</w:t>
      </w:r>
      <w:r w:rsidRPr="007D3CFE">
        <w:rPr>
          <w:rFonts w:cs="Times New Roman"/>
          <w:szCs w:val="20"/>
          <w:vertAlign w:val="superscript"/>
          <w:lang w:val="pt-BR"/>
        </w:rPr>
        <w:t>6</w:t>
      </w:r>
      <w:r w:rsidRPr="007D3CFE">
        <w:rPr>
          <w:rFonts w:cs="Times New Roman"/>
          <w:szCs w:val="20"/>
          <w:lang w:val="pt-BR"/>
        </w:rPr>
        <w:t xml:space="preserve"> 3s</w:t>
      </w:r>
      <w:r w:rsidRPr="007D3CFE">
        <w:rPr>
          <w:rFonts w:cs="Times New Roman"/>
          <w:szCs w:val="20"/>
          <w:vertAlign w:val="superscript"/>
          <w:lang w:val="pt-BR"/>
        </w:rPr>
        <w:t>2</w:t>
      </w:r>
      <w:r w:rsidRPr="007D3CFE">
        <w:rPr>
          <w:rFonts w:cs="Times New Roman"/>
          <w:szCs w:val="20"/>
          <w:lang w:val="pt-BR"/>
        </w:rPr>
        <w:t xml:space="preserve"> 3p</w:t>
      </w:r>
      <w:r w:rsidRPr="007D3CFE">
        <w:rPr>
          <w:rFonts w:cs="Times New Roman"/>
          <w:szCs w:val="20"/>
          <w:vertAlign w:val="superscript"/>
          <w:lang w:val="pt-BR"/>
        </w:rPr>
        <w:t>6</w:t>
      </w:r>
      <w:r w:rsidRPr="007D3CFE">
        <w:rPr>
          <w:rFonts w:cs="Times New Roman"/>
          <w:szCs w:val="20"/>
          <w:lang w:val="pt-BR"/>
        </w:rPr>
        <w:t xml:space="preserve"> 4s</w:t>
      </w:r>
      <w:r w:rsidRPr="007D3CFE">
        <w:rPr>
          <w:rFonts w:cs="Times New Roman"/>
          <w:szCs w:val="20"/>
          <w:vertAlign w:val="superscript"/>
          <w:lang w:val="pt-BR"/>
        </w:rPr>
        <w:t>2</w:t>
      </w:r>
    </w:p>
    <w:p w:rsidR="00CB7C1E" w:rsidRPr="007D3CFE" w:rsidRDefault="00CB7C1E" w:rsidP="00893ABE">
      <w:pPr>
        <w:pStyle w:val="Sinespaciado"/>
        <w:rPr>
          <w:rFonts w:cs="Times New Roman"/>
          <w:szCs w:val="20"/>
          <w:lang w:val="pt-BR"/>
        </w:rPr>
      </w:pPr>
    </w:p>
    <w:p w:rsidR="00893ABE" w:rsidRPr="00893ABE" w:rsidRDefault="00893ABE" w:rsidP="00893ABE">
      <w:pPr>
        <w:pStyle w:val="Sinespaciado"/>
        <w:rPr>
          <w:rFonts w:cs="Times New Roman"/>
          <w:b/>
          <w:szCs w:val="20"/>
        </w:rPr>
      </w:pPr>
      <w:r w:rsidRPr="00893ABE">
        <w:rPr>
          <w:rFonts w:cs="Times New Roman"/>
          <w:b/>
          <w:szCs w:val="20"/>
        </w:rPr>
        <w:t>Eje</w:t>
      </w:r>
      <w:r w:rsidR="00E720F5">
        <w:rPr>
          <w:rFonts w:cs="Times New Roman"/>
          <w:b/>
          <w:szCs w:val="20"/>
        </w:rPr>
        <w:t>mpl</w:t>
      </w:r>
      <w:r w:rsidRPr="00893ABE">
        <w:rPr>
          <w:rFonts w:cs="Times New Roman"/>
          <w:b/>
          <w:szCs w:val="20"/>
        </w:rPr>
        <w:t>o 2.</w:t>
      </w:r>
    </w:p>
    <w:p w:rsidR="00893ABE" w:rsidRDefault="00893ABE" w:rsidP="00893ABE">
      <w:r>
        <w:t>Dada la configuración electrónica de los siguientes átomos, determine su número de protones</w:t>
      </w:r>
    </w:p>
    <w:p w:rsidR="00893ABE" w:rsidRPr="00893ABE" w:rsidRDefault="00893ABE" w:rsidP="00893ABE">
      <w:pPr>
        <w:rPr>
          <w:szCs w:val="20"/>
        </w:rPr>
      </w:pPr>
      <w:proofErr w:type="gramStart"/>
      <w:r>
        <w:t>y</w:t>
      </w:r>
      <w:proofErr w:type="gramEnd"/>
      <w:r>
        <w:t xml:space="preserve"> electrones y su</w:t>
      </w:r>
      <w:r w:rsidRPr="00893ABE">
        <w:rPr>
          <w:szCs w:val="20"/>
        </w:rPr>
        <w:t xml:space="preserve"> número atómico ( Z )</w:t>
      </w:r>
    </w:p>
    <w:p w:rsidR="00893ABE" w:rsidRPr="00893ABE" w:rsidRDefault="00893ABE" w:rsidP="00893ABE">
      <w:pPr>
        <w:rPr>
          <w:szCs w:val="20"/>
          <w:lang w:val="en-US"/>
        </w:rPr>
      </w:pPr>
      <w:r w:rsidRPr="00893ABE">
        <w:rPr>
          <w:szCs w:val="20"/>
          <w:lang w:val="en-US"/>
        </w:rPr>
        <w:t>a) N: [He] 2s</w:t>
      </w:r>
      <w:r w:rsidRPr="00297F92">
        <w:rPr>
          <w:szCs w:val="20"/>
          <w:vertAlign w:val="superscript"/>
          <w:lang w:val="en-US"/>
        </w:rPr>
        <w:t xml:space="preserve"> 2</w:t>
      </w:r>
      <w:r w:rsidRPr="00893ABE">
        <w:rPr>
          <w:szCs w:val="20"/>
          <w:lang w:val="en-US"/>
        </w:rPr>
        <w:t xml:space="preserve"> 2p</w:t>
      </w:r>
      <w:r w:rsidRPr="00297F92">
        <w:rPr>
          <w:szCs w:val="20"/>
          <w:vertAlign w:val="superscript"/>
          <w:lang w:val="en-US"/>
        </w:rPr>
        <w:t xml:space="preserve"> 3</w:t>
      </w:r>
    </w:p>
    <w:p w:rsidR="00893ABE" w:rsidRPr="00893ABE" w:rsidRDefault="00893ABE" w:rsidP="00893ABE">
      <w:pPr>
        <w:rPr>
          <w:szCs w:val="20"/>
          <w:lang w:val="en-US"/>
        </w:rPr>
      </w:pPr>
      <w:r w:rsidRPr="00893ABE">
        <w:rPr>
          <w:szCs w:val="20"/>
          <w:lang w:val="en-US"/>
        </w:rPr>
        <w:t>b) F: [He] 2s</w:t>
      </w:r>
      <w:r w:rsidRPr="00297F92">
        <w:rPr>
          <w:szCs w:val="20"/>
          <w:vertAlign w:val="superscript"/>
          <w:lang w:val="en-US"/>
        </w:rPr>
        <w:t xml:space="preserve"> 2</w:t>
      </w:r>
      <w:r w:rsidRPr="00893ABE">
        <w:rPr>
          <w:szCs w:val="20"/>
          <w:lang w:val="en-US"/>
        </w:rPr>
        <w:t xml:space="preserve"> 2p</w:t>
      </w:r>
      <w:r w:rsidRPr="00297F92">
        <w:rPr>
          <w:szCs w:val="20"/>
          <w:vertAlign w:val="superscript"/>
          <w:lang w:val="en-US"/>
        </w:rPr>
        <w:t xml:space="preserve"> 5</w:t>
      </w:r>
    </w:p>
    <w:p w:rsidR="00893ABE" w:rsidRPr="007D3CFE" w:rsidRDefault="00893ABE" w:rsidP="00893ABE">
      <w:pPr>
        <w:rPr>
          <w:szCs w:val="20"/>
          <w:lang w:val="pt-BR"/>
        </w:rPr>
      </w:pPr>
      <w:r w:rsidRPr="007D3CFE">
        <w:rPr>
          <w:szCs w:val="20"/>
          <w:lang w:val="pt-BR"/>
        </w:rPr>
        <w:t>c) A</w:t>
      </w:r>
      <w:r w:rsidR="00297F92" w:rsidRPr="007D3CFE">
        <w:rPr>
          <w:szCs w:val="20"/>
          <w:lang w:val="pt-BR"/>
        </w:rPr>
        <w:t>l</w:t>
      </w:r>
      <w:r w:rsidRPr="007D3CFE">
        <w:rPr>
          <w:szCs w:val="20"/>
          <w:lang w:val="pt-BR"/>
        </w:rPr>
        <w:t>: [</w:t>
      </w:r>
      <w:proofErr w:type="gramStart"/>
      <w:r w:rsidRPr="007D3CFE">
        <w:rPr>
          <w:szCs w:val="20"/>
          <w:lang w:val="pt-BR"/>
        </w:rPr>
        <w:t>Ne</w:t>
      </w:r>
      <w:proofErr w:type="gramEnd"/>
      <w:r w:rsidRPr="007D3CFE">
        <w:rPr>
          <w:szCs w:val="20"/>
          <w:lang w:val="pt-BR"/>
        </w:rPr>
        <w:t>] 3s</w:t>
      </w:r>
      <w:r w:rsidRPr="007D3CFE">
        <w:rPr>
          <w:szCs w:val="20"/>
          <w:vertAlign w:val="superscript"/>
          <w:lang w:val="pt-BR"/>
        </w:rPr>
        <w:t xml:space="preserve"> 2</w:t>
      </w:r>
      <w:r w:rsidRPr="007D3CFE">
        <w:rPr>
          <w:szCs w:val="20"/>
          <w:lang w:val="pt-BR"/>
        </w:rPr>
        <w:t xml:space="preserve"> 3p</w:t>
      </w:r>
      <w:r w:rsidRPr="007D3CFE">
        <w:rPr>
          <w:szCs w:val="20"/>
          <w:vertAlign w:val="superscript"/>
          <w:lang w:val="pt-BR"/>
        </w:rPr>
        <w:t xml:space="preserve"> 1</w:t>
      </w:r>
    </w:p>
    <w:p w:rsidR="00893ABE" w:rsidRPr="007D3CFE" w:rsidRDefault="00893ABE" w:rsidP="00893ABE">
      <w:pPr>
        <w:rPr>
          <w:szCs w:val="20"/>
          <w:lang w:val="pt-BR"/>
        </w:rPr>
      </w:pPr>
      <w:r w:rsidRPr="007D3CFE">
        <w:rPr>
          <w:szCs w:val="20"/>
          <w:lang w:val="pt-BR"/>
        </w:rPr>
        <w:t>d) S: [</w:t>
      </w:r>
      <w:proofErr w:type="gramStart"/>
      <w:r w:rsidRPr="007D3CFE">
        <w:rPr>
          <w:szCs w:val="20"/>
          <w:lang w:val="pt-BR"/>
        </w:rPr>
        <w:t>Ne</w:t>
      </w:r>
      <w:proofErr w:type="gramEnd"/>
      <w:r w:rsidRPr="007D3CFE">
        <w:rPr>
          <w:szCs w:val="20"/>
          <w:lang w:val="pt-BR"/>
        </w:rPr>
        <w:t>] 3s</w:t>
      </w:r>
      <w:r w:rsidRPr="007D3CFE">
        <w:rPr>
          <w:szCs w:val="20"/>
          <w:vertAlign w:val="superscript"/>
          <w:lang w:val="pt-BR"/>
        </w:rPr>
        <w:t xml:space="preserve"> 2</w:t>
      </w:r>
      <w:r w:rsidRPr="007D3CFE">
        <w:rPr>
          <w:szCs w:val="20"/>
          <w:lang w:val="pt-BR"/>
        </w:rPr>
        <w:t xml:space="preserve"> 3p</w:t>
      </w:r>
      <w:r w:rsidRPr="007D3CFE">
        <w:rPr>
          <w:szCs w:val="20"/>
          <w:vertAlign w:val="superscript"/>
          <w:lang w:val="pt-BR"/>
        </w:rPr>
        <w:t xml:space="preserve"> 4</w:t>
      </w:r>
    </w:p>
    <w:p w:rsidR="00893ABE" w:rsidRPr="007D3CFE" w:rsidRDefault="00893ABE" w:rsidP="00893ABE">
      <w:pPr>
        <w:rPr>
          <w:szCs w:val="20"/>
          <w:lang w:val="pt-BR"/>
        </w:rPr>
      </w:pPr>
      <w:r w:rsidRPr="007D3CFE">
        <w:rPr>
          <w:szCs w:val="20"/>
          <w:lang w:val="pt-BR"/>
        </w:rPr>
        <w:t>e) Ca: [Ar] 4s</w:t>
      </w:r>
      <w:r w:rsidRPr="007D3CFE">
        <w:rPr>
          <w:szCs w:val="20"/>
          <w:vertAlign w:val="superscript"/>
          <w:lang w:val="pt-BR"/>
        </w:rPr>
        <w:t xml:space="preserve"> </w:t>
      </w:r>
      <w:proofErr w:type="gramStart"/>
      <w:r w:rsidRPr="007D3CFE">
        <w:rPr>
          <w:szCs w:val="20"/>
          <w:vertAlign w:val="superscript"/>
          <w:lang w:val="pt-BR"/>
        </w:rPr>
        <w:t>2</w:t>
      </w:r>
      <w:proofErr w:type="gramEnd"/>
    </w:p>
    <w:p w:rsidR="00893ABE" w:rsidRPr="007D3CFE" w:rsidRDefault="00893ABE" w:rsidP="00893ABE">
      <w:pPr>
        <w:rPr>
          <w:szCs w:val="20"/>
          <w:lang w:val="pt-BR"/>
        </w:rPr>
      </w:pPr>
      <w:proofErr w:type="spellStart"/>
      <w:r w:rsidRPr="007D3CFE">
        <w:rPr>
          <w:b/>
          <w:szCs w:val="20"/>
          <w:lang w:val="pt-BR"/>
        </w:rPr>
        <w:t>Rta</w:t>
      </w:r>
      <w:proofErr w:type="spellEnd"/>
      <w:r w:rsidRPr="007D3CFE">
        <w:rPr>
          <w:b/>
          <w:szCs w:val="20"/>
          <w:lang w:val="pt-BR"/>
        </w:rPr>
        <w:t>.</w:t>
      </w:r>
    </w:p>
    <w:p w:rsidR="00297F92" w:rsidRPr="007D3CFE" w:rsidRDefault="00297F92" w:rsidP="00297F92">
      <w:pPr>
        <w:rPr>
          <w:szCs w:val="20"/>
          <w:lang w:val="pt-BR"/>
        </w:rPr>
      </w:pPr>
      <w:r w:rsidRPr="007D3CFE">
        <w:rPr>
          <w:szCs w:val="20"/>
          <w:lang w:val="pt-BR"/>
        </w:rPr>
        <w:t>a) N: [He] 2s</w:t>
      </w:r>
      <w:r w:rsidRPr="007D3CFE">
        <w:rPr>
          <w:szCs w:val="20"/>
          <w:vertAlign w:val="superscript"/>
          <w:lang w:val="pt-BR"/>
        </w:rPr>
        <w:t xml:space="preserve"> </w:t>
      </w:r>
      <w:proofErr w:type="gramStart"/>
      <w:r w:rsidRPr="007D3CFE">
        <w:rPr>
          <w:szCs w:val="20"/>
          <w:vertAlign w:val="superscript"/>
          <w:lang w:val="pt-BR"/>
        </w:rPr>
        <w:t>2</w:t>
      </w:r>
      <w:proofErr w:type="gramEnd"/>
      <w:r w:rsidRPr="007D3CFE">
        <w:rPr>
          <w:szCs w:val="20"/>
          <w:lang w:val="pt-BR"/>
        </w:rPr>
        <w:t xml:space="preserve"> 2p</w:t>
      </w:r>
      <w:r w:rsidRPr="007D3CFE">
        <w:rPr>
          <w:szCs w:val="20"/>
          <w:vertAlign w:val="superscript"/>
          <w:lang w:val="pt-BR"/>
        </w:rPr>
        <w:t xml:space="preserve"> 3</w:t>
      </w:r>
      <w:r w:rsidRPr="007D3CFE">
        <w:rPr>
          <w:szCs w:val="20"/>
          <w:lang w:val="pt-BR"/>
        </w:rPr>
        <w:t xml:space="preserve"> = </w:t>
      </w:r>
      <w:r w:rsidRPr="007D3CFE">
        <w:rPr>
          <w:szCs w:val="20"/>
          <w:vertAlign w:val="subscript"/>
          <w:lang w:val="pt-BR"/>
        </w:rPr>
        <w:t>2</w:t>
      </w:r>
      <w:r w:rsidRPr="007D3CFE">
        <w:rPr>
          <w:szCs w:val="20"/>
          <w:lang w:val="pt-BR"/>
        </w:rPr>
        <w:t>He 2s</w:t>
      </w:r>
      <w:r w:rsidRPr="007D3CFE">
        <w:rPr>
          <w:szCs w:val="20"/>
          <w:vertAlign w:val="superscript"/>
          <w:lang w:val="pt-BR"/>
        </w:rPr>
        <w:t xml:space="preserve"> 2</w:t>
      </w:r>
      <w:r w:rsidRPr="007D3CFE">
        <w:rPr>
          <w:szCs w:val="20"/>
          <w:lang w:val="pt-BR"/>
        </w:rPr>
        <w:t xml:space="preserve"> 2p</w:t>
      </w:r>
      <w:r w:rsidRPr="007D3CFE">
        <w:rPr>
          <w:szCs w:val="20"/>
          <w:vertAlign w:val="superscript"/>
          <w:lang w:val="pt-BR"/>
        </w:rPr>
        <w:t xml:space="preserve"> 3</w:t>
      </w:r>
      <w:r w:rsidRPr="007D3CFE">
        <w:rPr>
          <w:szCs w:val="20"/>
          <w:lang w:val="pt-BR"/>
        </w:rPr>
        <w:t xml:space="preserve"> = 7 e</w:t>
      </w:r>
      <w:r w:rsidRPr="007D3CFE">
        <w:rPr>
          <w:szCs w:val="20"/>
          <w:vertAlign w:val="superscript"/>
          <w:lang w:val="pt-BR"/>
        </w:rPr>
        <w:t>-</w:t>
      </w:r>
      <w:r w:rsidRPr="007D3CFE">
        <w:rPr>
          <w:szCs w:val="20"/>
          <w:lang w:val="pt-BR"/>
        </w:rPr>
        <w:t xml:space="preserve"> = (por ser átomo neutro) = 7 p</w:t>
      </w:r>
      <w:r w:rsidRPr="007D3CFE">
        <w:rPr>
          <w:szCs w:val="20"/>
          <w:vertAlign w:val="superscript"/>
          <w:lang w:val="pt-BR"/>
        </w:rPr>
        <w:t>+</w:t>
      </w:r>
      <w:r w:rsidRPr="007D3CFE">
        <w:rPr>
          <w:szCs w:val="20"/>
          <w:lang w:val="pt-BR"/>
        </w:rPr>
        <w:t xml:space="preserve"> </w:t>
      </w:r>
      <w:r w:rsidRPr="00297F92">
        <w:rPr>
          <w:szCs w:val="20"/>
        </w:rPr>
        <w:sym w:font="Wingdings" w:char="F0E8"/>
      </w:r>
      <w:r w:rsidRPr="007D3CFE">
        <w:rPr>
          <w:szCs w:val="20"/>
          <w:lang w:val="pt-BR"/>
        </w:rPr>
        <w:t xml:space="preserve"> Z = 7</w:t>
      </w:r>
    </w:p>
    <w:p w:rsidR="00297F92" w:rsidRPr="007D3CFE" w:rsidRDefault="00297F92" w:rsidP="00297F92">
      <w:pPr>
        <w:rPr>
          <w:szCs w:val="20"/>
          <w:lang w:val="pt-BR"/>
        </w:rPr>
      </w:pPr>
      <w:r w:rsidRPr="007D3CFE">
        <w:rPr>
          <w:szCs w:val="20"/>
          <w:lang w:val="pt-BR"/>
        </w:rPr>
        <w:t>b) F: [He] 2s</w:t>
      </w:r>
      <w:r w:rsidRPr="007D3CFE">
        <w:rPr>
          <w:szCs w:val="20"/>
          <w:vertAlign w:val="superscript"/>
          <w:lang w:val="pt-BR"/>
        </w:rPr>
        <w:t xml:space="preserve"> </w:t>
      </w:r>
      <w:proofErr w:type="gramStart"/>
      <w:r w:rsidRPr="007D3CFE">
        <w:rPr>
          <w:szCs w:val="20"/>
          <w:vertAlign w:val="superscript"/>
          <w:lang w:val="pt-BR"/>
        </w:rPr>
        <w:t>2</w:t>
      </w:r>
      <w:proofErr w:type="gramEnd"/>
      <w:r w:rsidRPr="007D3CFE">
        <w:rPr>
          <w:szCs w:val="20"/>
          <w:lang w:val="pt-BR"/>
        </w:rPr>
        <w:t xml:space="preserve"> 2p</w:t>
      </w:r>
      <w:r w:rsidRPr="007D3CFE">
        <w:rPr>
          <w:szCs w:val="20"/>
          <w:vertAlign w:val="superscript"/>
          <w:lang w:val="pt-BR"/>
        </w:rPr>
        <w:t xml:space="preserve"> 5</w:t>
      </w:r>
      <w:r w:rsidRPr="007D3CFE">
        <w:rPr>
          <w:szCs w:val="20"/>
          <w:lang w:val="pt-BR"/>
        </w:rPr>
        <w:t xml:space="preserve"> = </w:t>
      </w:r>
      <w:r w:rsidRPr="007D3CFE">
        <w:rPr>
          <w:szCs w:val="20"/>
          <w:vertAlign w:val="subscript"/>
          <w:lang w:val="pt-BR"/>
        </w:rPr>
        <w:t>2</w:t>
      </w:r>
      <w:r w:rsidRPr="007D3CFE">
        <w:rPr>
          <w:szCs w:val="20"/>
          <w:lang w:val="pt-BR"/>
        </w:rPr>
        <w:t>He 2s</w:t>
      </w:r>
      <w:r w:rsidRPr="007D3CFE">
        <w:rPr>
          <w:szCs w:val="20"/>
          <w:vertAlign w:val="superscript"/>
          <w:lang w:val="pt-BR"/>
        </w:rPr>
        <w:t xml:space="preserve"> 2</w:t>
      </w:r>
      <w:r w:rsidRPr="007D3CFE">
        <w:rPr>
          <w:szCs w:val="20"/>
          <w:lang w:val="pt-BR"/>
        </w:rPr>
        <w:t xml:space="preserve"> 2p</w:t>
      </w:r>
      <w:r w:rsidRPr="007D3CFE">
        <w:rPr>
          <w:szCs w:val="20"/>
          <w:vertAlign w:val="superscript"/>
          <w:lang w:val="pt-BR"/>
        </w:rPr>
        <w:t xml:space="preserve"> 5</w:t>
      </w:r>
      <w:r w:rsidRPr="007D3CFE">
        <w:rPr>
          <w:szCs w:val="20"/>
          <w:lang w:val="pt-BR"/>
        </w:rPr>
        <w:t xml:space="preserve"> = 9 e</w:t>
      </w:r>
      <w:r w:rsidRPr="007D3CFE">
        <w:rPr>
          <w:szCs w:val="20"/>
          <w:vertAlign w:val="superscript"/>
          <w:lang w:val="pt-BR"/>
        </w:rPr>
        <w:t>-</w:t>
      </w:r>
      <w:r w:rsidRPr="007D3CFE">
        <w:rPr>
          <w:szCs w:val="20"/>
          <w:lang w:val="pt-BR"/>
        </w:rPr>
        <w:t xml:space="preserve"> = (por ser átomo neutro) = 9 p</w:t>
      </w:r>
      <w:r w:rsidRPr="007D3CFE">
        <w:rPr>
          <w:szCs w:val="20"/>
          <w:vertAlign w:val="superscript"/>
          <w:lang w:val="pt-BR"/>
        </w:rPr>
        <w:t>+</w:t>
      </w:r>
      <w:r w:rsidRPr="007D3CFE">
        <w:rPr>
          <w:szCs w:val="20"/>
          <w:lang w:val="pt-BR"/>
        </w:rPr>
        <w:t xml:space="preserve"> </w:t>
      </w:r>
      <w:r w:rsidRPr="00297F92">
        <w:rPr>
          <w:szCs w:val="20"/>
        </w:rPr>
        <w:sym w:font="Wingdings" w:char="F0E8"/>
      </w:r>
      <w:r w:rsidRPr="007D3CFE">
        <w:rPr>
          <w:szCs w:val="20"/>
          <w:lang w:val="pt-BR"/>
        </w:rPr>
        <w:t xml:space="preserve"> Z = 9</w:t>
      </w:r>
    </w:p>
    <w:p w:rsidR="00297F92" w:rsidRPr="007D3CFE" w:rsidRDefault="00297F92" w:rsidP="00297F92">
      <w:pPr>
        <w:rPr>
          <w:szCs w:val="20"/>
          <w:lang w:val="pt-BR"/>
        </w:rPr>
      </w:pPr>
      <w:r w:rsidRPr="007D3CFE">
        <w:rPr>
          <w:szCs w:val="20"/>
          <w:lang w:val="pt-BR"/>
        </w:rPr>
        <w:t>c) Al: [</w:t>
      </w:r>
      <w:proofErr w:type="gramStart"/>
      <w:r w:rsidRPr="007D3CFE">
        <w:rPr>
          <w:szCs w:val="20"/>
          <w:lang w:val="pt-BR"/>
        </w:rPr>
        <w:t>Ne</w:t>
      </w:r>
      <w:proofErr w:type="gramEnd"/>
      <w:r w:rsidRPr="007D3CFE">
        <w:rPr>
          <w:szCs w:val="20"/>
          <w:lang w:val="pt-BR"/>
        </w:rPr>
        <w:t>] 3s</w:t>
      </w:r>
      <w:r w:rsidRPr="007D3CFE">
        <w:rPr>
          <w:szCs w:val="20"/>
          <w:vertAlign w:val="superscript"/>
          <w:lang w:val="pt-BR"/>
        </w:rPr>
        <w:t xml:space="preserve"> 2</w:t>
      </w:r>
      <w:r w:rsidRPr="007D3CFE">
        <w:rPr>
          <w:szCs w:val="20"/>
          <w:lang w:val="pt-BR"/>
        </w:rPr>
        <w:t xml:space="preserve"> 3p</w:t>
      </w:r>
      <w:r w:rsidRPr="007D3CFE">
        <w:rPr>
          <w:szCs w:val="20"/>
          <w:vertAlign w:val="superscript"/>
          <w:lang w:val="pt-BR"/>
        </w:rPr>
        <w:t xml:space="preserve"> 1</w:t>
      </w:r>
      <w:r w:rsidRPr="007D3CFE">
        <w:rPr>
          <w:szCs w:val="20"/>
          <w:lang w:val="pt-BR"/>
        </w:rPr>
        <w:t xml:space="preserve"> = </w:t>
      </w:r>
      <w:r w:rsidRPr="007D3CFE">
        <w:rPr>
          <w:szCs w:val="20"/>
          <w:vertAlign w:val="subscript"/>
          <w:lang w:val="pt-BR"/>
        </w:rPr>
        <w:t>10</w:t>
      </w:r>
      <w:r w:rsidRPr="007D3CFE">
        <w:rPr>
          <w:szCs w:val="20"/>
          <w:lang w:val="pt-BR"/>
        </w:rPr>
        <w:t>Ne 3s</w:t>
      </w:r>
      <w:r w:rsidRPr="007D3CFE">
        <w:rPr>
          <w:szCs w:val="20"/>
          <w:vertAlign w:val="superscript"/>
          <w:lang w:val="pt-BR"/>
        </w:rPr>
        <w:t xml:space="preserve"> 2</w:t>
      </w:r>
      <w:r w:rsidRPr="007D3CFE">
        <w:rPr>
          <w:szCs w:val="20"/>
          <w:lang w:val="pt-BR"/>
        </w:rPr>
        <w:t xml:space="preserve"> 3p</w:t>
      </w:r>
      <w:r w:rsidRPr="007D3CFE">
        <w:rPr>
          <w:szCs w:val="20"/>
          <w:vertAlign w:val="superscript"/>
          <w:lang w:val="pt-BR"/>
        </w:rPr>
        <w:t xml:space="preserve"> 1</w:t>
      </w:r>
      <w:r w:rsidRPr="007D3CFE">
        <w:rPr>
          <w:szCs w:val="20"/>
          <w:lang w:val="pt-BR"/>
        </w:rPr>
        <w:t xml:space="preserve"> = 13 e</w:t>
      </w:r>
      <w:r w:rsidRPr="007D3CFE">
        <w:rPr>
          <w:szCs w:val="20"/>
          <w:vertAlign w:val="superscript"/>
          <w:lang w:val="pt-BR"/>
        </w:rPr>
        <w:t>-</w:t>
      </w:r>
      <w:r w:rsidRPr="007D3CFE">
        <w:rPr>
          <w:szCs w:val="20"/>
          <w:lang w:val="pt-BR"/>
        </w:rPr>
        <w:t xml:space="preserve"> = (por ser átomo neutro) = 13 p</w:t>
      </w:r>
      <w:r w:rsidRPr="007D3CFE">
        <w:rPr>
          <w:szCs w:val="20"/>
          <w:vertAlign w:val="superscript"/>
          <w:lang w:val="pt-BR"/>
        </w:rPr>
        <w:t>+</w:t>
      </w:r>
      <w:r w:rsidRPr="007D3CFE">
        <w:rPr>
          <w:szCs w:val="20"/>
          <w:lang w:val="pt-BR"/>
        </w:rPr>
        <w:t xml:space="preserve"> </w:t>
      </w:r>
      <w:r w:rsidRPr="00297F92">
        <w:rPr>
          <w:szCs w:val="20"/>
        </w:rPr>
        <w:sym w:font="Wingdings" w:char="F0E8"/>
      </w:r>
      <w:r w:rsidRPr="007D3CFE">
        <w:rPr>
          <w:szCs w:val="20"/>
          <w:lang w:val="pt-BR"/>
        </w:rPr>
        <w:t xml:space="preserve"> Z = 13</w:t>
      </w:r>
    </w:p>
    <w:p w:rsidR="00297F92" w:rsidRPr="007D3CFE" w:rsidRDefault="00297F92" w:rsidP="00297F92">
      <w:pPr>
        <w:rPr>
          <w:szCs w:val="20"/>
          <w:lang w:val="pt-BR"/>
        </w:rPr>
      </w:pPr>
      <w:r w:rsidRPr="007D3CFE">
        <w:rPr>
          <w:szCs w:val="20"/>
          <w:lang w:val="pt-BR"/>
        </w:rPr>
        <w:t>d) S: [</w:t>
      </w:r>
      <w:proofErr w:type="gramStart"/>
      <w:r w:rsidRPr="007D3CFE">
        <w:rPr>
          <w:szCs w:val="20"/>
          <w:lang w:val="pt-BR"/>
        </w:rPr>
        <w:t>Ne</w:t>
      </w:r>
      <w:proofErr w:type="gramEnd"/>
      <w:r w:rsidRPr="007D3CFE">
        <w:rPr>
          <w:szCs w:val="20"/>
          <w:lang w:val="pt-BR"/>
        </w:rPr>
        <w:t>] 3s</w:t>
      </w:r>
      <w:r w:rsidRPr="007D3CFE">
        <w:rPr>
          <w:szCs w:val="20"/>
          <w:vertAlign w:val="superscript"/>
          <w:lang w:val="pt-BR"/>
        </w:rPr>
        <w:t xml:space="preserve"> 2</w:t>
      </w:r>
      <w:r w:rsidRPr="007D3CFE">
        <w:rPr>
          <w:szCs w:val="20"/>
          <w:lang w:val="pt-BR"/>
        </w:rPr>
        <w:t xml:space="preserve"> 3p</w:t>
      </w:r>
      <w:r w:rsidRPr="007D3CFE">
        <w:rPr>
          <w:szCs w:val="20"/>
          <w:vertAlign w:val="superscript"/>
          <w:lang w:val="pt-BR"/>
        </w:rPr>
        <w:t xml:space="preserve"> 4</w:t>
      </w:r>
      <w:r w:rsidRPr="007D3CFE">
        <w:rPr>
          <w:szCs w:val="20"/>
          <w:lang w:val="pt-BR"/>
        </w:rPr>
        <w:t xml:space="preserve"> = </w:t>
      </w:r>
      <w:r w:rsidRPr="007D3CFE">
        <w:rPr>
          <w:szCs w:val="20"/>
          <w:vertAlign w:val="subscript"/>
          <w:lang w:val="pt-BR"/>
        </w:rPr>
        <w:t>10</w:t>
      </w:r>
      <w:r w:rsidRPr="007D3CFE">
        <w:rPr>
          <w:szCs w:val="20"/>
          <w:lang w:val="pt-BR"/>
        </w:rPr>
        <w:t>Ne 3s</w:t>
      </w:r>
      <w:r w:rsidRPr="007D3CFE">
        <w:rPr>
          <w:szCs w:val="20"/>
          <w:vertAlign w:val="superscript"/>
          <w:lang w:val="pt-BR"/>
        </w:rPr>
        <w:t xml:space="preserve"> 2</w:t>
      </w:r>
      <w:r w:rsidRPr="007D3CFE">
        <w:rPr>
          <w:szCs w:val="20"/>
          <w:lang w:val="pt-BR"/>
        </w:rPr>
        <w:t xml:space="preserve"> 3p</w:t>
      </w:r>
      <w:r w:rsidRPr="007D3CFE">
        <w:rPr>
          <w:szCs w:val="20"/>
          <w:vertAlign w:val="superscript"/>
          <w:lang w:val="pt-BR"/>
        </w:rPr>
        <w:t xml:space="preserve"> 4</w:t>
      </w:r>
      <w:r w:rsidRPr="007D3CFE">
        <w:rPr>
          <w:szCs w:val="20"/>
          <w:lang w:val="pt-BR"/>
        </w:rPr>
        <w:t xml:space="preserve"> = 16 e</w:t>
      </w:r>
      <w:r w:rsidRPr="007D3CFE">
        <w:rPr>
          <w:szCs w:val="20"/>
          <w:vertAlign w:val="superscript"/>
          <w:lang w:val="pt-BR"/>
        </w:rPr>
        <w:t>-</w:t>
      </w:r>
      <w:r w:rsidRPr="007D3CFE">
        <w:rPr>
          <w:szCs w:val="20"/>
          <w:lang w:val="pt-BR"/>
        </w:rPr>
        <w:t xml:space="preserve"> = (por ser átomo neutro) = 16 p</w:t>
      </w:r>
      <w:r w:rsidRPr="007D3CFE">
        <w:rPr>
          <w:szCs w:val="20"/>
          <w:vertAlign w:val="superscript"/>
          <w:lang w:val="pt-BR"/>
        </w:rPr>
        <w:t>+</w:t>
      </w:r>
      <w:r w:rsidRPr="007D3CFE">
        <w:rPr>
          <w:szCs w:val="20"/>
          <w:lang w:val="pt-BR"/>
        </w:rPr>
        <w:t xml:space="preserve"> </w:t>
      </w:r>
      <w:r w:rsidRPr="00297F92">
        <w:rPr>
          <w:szCs w:val="20"/>
        </w:rPr>
        <w:sym w:font="Wingdings" w:char="F0E8"/>
      </w:r>
      <w:r w:rsidRPr="007D3CFE">
        <w:rPr>
          <w:szCs w:val="20"/>
          <w:lang w:val="pt-BR"/>
        </w:rPr>
        <w:t xml:space="preserve"> Z = 16</w:t>
      </w:r>
    </w:p>
    <w:p w:rsidR="00893ABE" w:rsidRPr="007D3CFE" w:rsidRDefault="00297F92" w:rsidP="00893ABE">
      <w:pPr>
        <w:rPr>
          <w:rFonts w:cs="Times New Roman"/>
          <w:szCs w:val="20"/>
          <w:lang w:val="pt-BR"/>
        </w:rPr>
      </w:pPr>
      <w:r w:rsidRPr="007D3CFE">
        <w:rPr>
          <w:szCs w:val="20"/>
          <w:lang w:val="pt-BR"/>
        </w:rPr>
        <w:t>e) Ca: [Ar] 4s</w:t>
      </w:r>
      <w:r w:rsidRPr="007D3CFE">
        <w:rPr>
          <w:szCs w:val="20"/>
          <w:vertAlign w:val="superscript"/>
          <w:lang w:val="pt-BR"/>
        </w:rPr>
        <w:t xml:space="preserve"> 2</w:t>
      </w:r>
      <w:r w:rsidRPr="007D3CFE">
        <w:rPr>
          <w:szCs w:val="20"/>
          <w:lang w:val="pt-BR"/>
        </w:rPr>
        <w:t xml:space="preserve"> = </w:t>
      </w:r>
      <w:proofErr w:type="gramStart"/>
      <w:r w:rsidRPr="007D3CFE">
        <w:rPr>
          <w:szCs w:val="20"/>
          <w:vertAlign w:val="subscript"/>
          <w:lang w:val="pt-BR"/>
        </w:rPr>
        <w:t>18</w:t>
      </w:r>
      <w:r w:rsidRPr="007D3CFE">
        <w:rPr>
          <w:szCs w:val="20"/>
          <w:lang w:val="pt-BR"/>
        </w:rPr>
        <w:t>Ar</w:t>
      </w:r>
      <w:proofErr w:type="gramEnd"/>
      <w:r w:rsidRPr="007D3CFE">
        <w:rPr>
          <w:szCs w:val="20"/>
          <w:lang w:val="pt-BR"/>
        </w:rPr>
        <w:t xml:space="preserve"> 4s</w:t>
      </w:r>
      <w:r w:rsidRPr="007D3CFE">
        <w:rPr>
          <w:szCs w:val="20"/>
          <w:vertAlign w:val="superscript"/>
          <w:lang w:val="pt-BR"/>
        </w:rPr>
        <w:t xml:space="preserve"> 2</w:t>
      </w:r>
      <w:r w:rsidRPr="007D3CFE">
        <w:rPr>
          <w:szCs w:val="20"/>
          <w:lang w:val="pt-BR"/>
        </w:rPr>
        <w:t xml:space="preserve"> = 20 e</w:t>
      </w:r>
      <w:r w:rsidRPr="007D3CFE">
        <w:rPr>
          <w:szCs w:val="20"/>
          <w:vertAlign w:val="superscript"/>
          <w:lang w:val="pt-BR"/>
        </w:rPr>
        <w:t>-</w:t>
      </w:r>
      <w:r w:rsidRPr="007D3CFE">
        <w:rPr>
          <w:szCs w:val="20"/>
          <w:lang w:val="pt-BR"/>
        </w:rPr>
        <w:t xml:space="preserve"> = (por ser átomo neutro) = 20 p</w:t>
      </w:r>
      <w:r w:rsidRPr="007D3CFE">
        <w:rPr>
          <w:szCs w:val="20"/>
          <w:vertAlign w:val="superscript"/>
          <w:lang w:val="pt-BR"/>
        </w:rPr>
        <w:t>+</w:t>
      </w:r>
      <w:r w:rsidRPr="007D3CFE">
        <w:rPr>
          <w:szCs w:val="20"/>
          <w:lang w:val="pt-BR"/>
        </w:rPr>
        <w:t xml:space="preserve"> </w:t>
      </w:r>
      <w:r w:rsidRPr="00297F92">
        <w:rPr>
          <w:szCs w:val="20"/>
        </w:rPr>
        <w:sym w:font="Wingdings" w:char="F0E8"/>
      </w:r>
      <w:r w:rsidRPr="007D3CFE">
        <w:rPr>
          <w:szCs w:val="20"/>
          <w:lang w:val="pt-BR"/>
        </w:rPr>
        <w:t xml:space="preserve"> Z = 20</w:t>
      </w:r>
      <w:r w:rsidR="00893ABE" w:rsidRPr="007D3CFE">
        <w:rPr>
          <w:szCs w:val="20"/>
          <w:lang w:val="pt-BR"/>
        </w:rPr>
        <w:t xml:space="preserve"> </w:t>
      </w:r>
    </w:p>
    <w:p w:rsidR="00893ABE" w:rsidRPr="007D3CFE" w:rsidRDefault="00893ABE" w:rsidP="00893ABE">
      <w:pPr>
        <w:pStyle w:val="Sinespaciado"/>
        <w:rPr>
          <w:rFonts w:cs="Times New Roman"/>
          <w:szCs w:val="20"/>
          <w:lang w:val="pt-BR"/>
        </w:rPr>
      </w:pPr>
    </w:p>
    <w:p w:rsidR="00CB7C1E" w:rsidRDefault="00CB7C1E" w:rsidP="00674511">
      <w:pPr>
        <w:pStyle w:val="Sinespaciado"/>
        <w:ind w:firstLine="426"/>
        <w:rPr>
          <w:rFonts w:cs="Times New Roman"/>
          <w:szCs w:val="20"/>
        </w:rPr>
      </w:pPr>
      <w:r w:rsidRPr="00297F92">
        <w:rPr>
          <w:rFonts w:cs="Times New Roman"/>
          <w:szCs w:val="20"/>
        </w:rPr>
        <w:t xml:space="preserve">La forma que se ha usado hasta ahora para escribir la </w:t>
      </w:r>
      <w:proofErr w:type="spellStart"/>
      <w:r w:rsidRPr="00297F92">
        <w:rPr>
          <w:rFonts w:cs="Times New Roman"/>
          <w:szCs w:val="20"/>
        </w:rPr>
        <w:t>notación</w:t>
      </w:r>
      <w:proofErr w:type="spellEnd"/>
      <w:r w:rsidRPr="00297F92">
        <w:rPr>
          <w:rFonts w:cs="Times New Roman"/>
          <w:szCs w:val="20"/>
        </w:rPr>
        <w:t xml:space="preserve"> electrónica es la notación convencional; también se usa el diagrama orbital o notación orbital. Cua</w:t>
      </w:r>
      <w:r w:rsidRPr="00CB7C1E">
        <w:rPr>
          <w:rFonts w:cs="Times New Roman"/>
          <w:szCs w:val="20"/>
        </w:rPr>
        <w:t>ndo se escribe un diagrama orbital, se usan flechas para indicar los electrones (↑</w:t>
      </w:r>
      <w:r>
        <w:rPr>
          <w:rFonts w:cs="Times New Roman"/>
          <w:szCs w:val="20"/>
        </w:rPr>
        <w:t>)</w:t>
      </w:r>
      <w:r w:rsidRPr="00CB7C1E">
        <w:rPr>
          <w:rFonts w:cs="Times New Roman"/>
          <w:szCs w:val="20"/>
        </w:rPr>
        <w:t>, por ejemplo</w:t>
      </w:r>
      <w:r>
        <w:rPr>
          <w:rFonts w:cs="Times New Roman"/>
          <w:szCs w:val="20"/>
        </w:rPr>
        <w:t xml:space="preserve"> </w:t>
      </w:r>
      <w:r w:rsidRPr="00CB7C1E">
        <w:rPr>
          <w:rFonts w:cs="Times New Roman"/>
          <w:szCs w:val="20"/>
        </w:rPr>
        <w:t xml:space="preserve">↑ </w:t>
      </w:r>
      <w:r>
        <w:rPr>
          <w:rFonts w:cs="Times New Roman"/>
          <w:szCs w:val="20"/>
        </w:rPr>
        <w:t xml:space="preserve">representa </w:t>
      </w:r>
      <w:r w:rsidRPr="00CB7C1E">
        <w:rPr>
          <w:rFonts w:cs="Times New Roman"/>
          <w:szCs w:val="20"/>
        </w:rPr>
        <w:t>spin +1/2 y ↓</w:t>
      </w:r>
      <w:r>
        <w:rPr>
          <w:rFonts w:cs="Times New Roman"/>
          <w:szCs w:val="20"/>
        </w:rPr>
        <w:t xml:space="preserve"> representa </w:t>
      </w:r>
      <w:r w:rsidRPr="00CB7C1E">
        <w:rPr>
          <w:rFonts w:cs="Times New Roman"/>
          <w:szCs w:val="20"/>
        </w:rPr>
        <w:t>spin -1/2.</w:t>
      </w:r>
    </w:p>
    <w:p w:rsidR="00CB7C1E" w:rsidRDefault="00CB7C1E" w:rsidP="00CB7C1E">
      <w:pPr>
        <w:pStyle w:val="Sinespaciado"/>
        <w:ind w:left="426"/>
        <w:rPr>
          <w:rFonts w:cs="Times New Roman"/>
          <w:szCs w:val="20"/>
        </w:rPr>
      </w:pPr>
    </w:p>
    <w:p w:rsidR="00CB7C1E" w:rsidRDefault="00CB7C1E" w:rsidP="00CB7C1E">
      <w:pPr>
        <w:pStyle w:val="Sinespaciado"/>
        <w:ind w:left="426"/>
        <w:rPr>
          <w:rFonts w:cs="Times New Roman"/>
          <w:szCs w:val="20"/>
        </w:rPr>
      </w:pPr>
      <w:r w:rsidRPr="00CB7C1E">
        <w:rPr>
          <w:rFonts w:cs="Times New Roman"/>
          <w:szCs w:val="20"/>
        </w:rPr>
        <w:t>Por ejemplo, el diagrama orbital para los cinco primeros elementos será:</w:t>
      </w:r>
    </w:p>
    <w:p w:rsidR="00CB7C1E" w:rsidRDefault="00CB7C1E" w:rsidP="00CB7C1E">
      <w:pPr>
        <w:pStyle w:val="Sinespaciado"/>
        <w:ind w:left="426"/>
        <w:rPr>
          <w:rFonts w:cs="Times New Roman"/>
          <w:szCs w:val="20"/>
        </w:rPr>
      </w:pPr>
    </w:p>
    <w:tbl>
      <w:tblPr>
        <w:tblW w:w="4002" w:type="pct"/>
        <w:jc w:val="center"/>
        <w:tblCellSpacing w:w="0" w:type="dxa"/>
        <w:tblCellMar>
          <w:left w:w="0" w:type="dxa"/>
          <w:right w:w="0" w:type="dxa"/>
        </w:tblCellMar>
        <w:tblLook w:val="04A0" w:firstRow="1" w:lastRow="0" w:firstColumn="1" w:lastColumn="0" w:noHBand="0" w:noVBand="1"/>
      </w:tblPr>
      <w:tblGrid>
        <w:gridCol w:w="1850"/>
        <w:gridCol w:w="1197"/>
        <w:gridCol w:w="4214"/>
      </w:tblGrid>
      <w:tr w:rsidR="00CB7C1E" w:rsidRPr="00CB7C1E" w:rsidTr="0026261C">
        <w:trPr>
          <w:trHeight w:val="489"/>
          <w:tblCellSpacing w:w="0" w:type="dxa"/>
          <w:jc w:val="center"/>
        </w:trPr>
        <w:tc>
          <w:tcPr>
            <w:tcW w:w="2098" w:type="pct"/>
            <w:gridSpan w:val="2"/>
            <w:tcBorders>
              <w:top w:val="nil"/>
              <w:left w:val="nil"/>
              <w:bottom w:val="nil"/>
              <w:right w:val="nil"/>
            </w:tcBorders>
            <w:vAlign w:val="center"/>
            <w:hideMark/>
          </w:tcPr>
          <w:p w:rsidR="00CB7C1E" w:rsidRPr="00CB7C1E" w:rsidRDefault="00CB7C1E" w:rsidP="00CB7C1E">
            <w:pPr>
              <w:pStyle w:val="Sinespaciado"/>
              <w:rPr>
                <w:rFonts w:cs="Times New Roman"/>
                <w:szCs w:val="20"/>
              </w:rPr>
            </w:pPr>
            <w:r w:rsidRPr="00CB7C1E">
              <w:rPr>
                <w:rFonts w:cs="Times New Roman"/>
                <w:szCs w:val="20"/>
              </w:rPr>
              <w:t xml:space="preserve">NOTACIÓN CONVENCIONAL </w:t>
            </w:r>
          </w:p>
        </w:tc>
        <w:tc>
          <w:tcPr>
            <w:tcW w:w="2902" w:type="pct"/>
            <w:tcBorders>
              <w:top w:val="nil"/>
              <w:left w:val="nil"/>
              <w:bottom w:val="nil"/>
              <w:right w:val="nil"/>
            </w:tcBorders>
            <w:vAlign w:val="center"/>
            <w:hideMark/>
          </w:tcPr>
          <w:p w:rsidR="00CB7C1E" w:rsidRPr="00CB7C1E" w:rsidRDefault="00CB7C1E" w:rsidP="0026261C">
            <w:pPr>
              <w:pStyle w:val="Sinespaciado"/>
              <w:rPr>
                <w:rFonts w:cs="Times New Roman"/>
                <w:szCs w:val="20"/>
              </w:rPr>
            </w:pPr>
            <w:r w:rsidRPr="00CB7C1E">
              <w:rPr>
                <w:rFonts w:cs="Times New Roman"/>
                <w:szCs w:val="20"/>
              </w:rPr>
              <w:t>DIAGRAMA ORBITAL</w:t>
            </w:r>
          </w:p>
        </w:tc>
      </w:tr>
      <w:tr w:rsidR="00CB7C1E" w:rsidRPr="00CB7C1E" w:rsidTr="0026261C">
        <w:trPr>
          <w:trHeight w:val="762"/>
          <w:tblCellSpacing w:w="0" w:type="dxa"/>
          <w:jc w:val="center"/>
        </w:trPr>
        <w:tc>
          <w:tcPr>
            <w:tcW w:w="1274" w:type="pct"/>
            <w:tcBorders>
              <w:top w:val="nil"/>
              <w:left w:val="nil"/>
              <w:bottom w:val="nil"/>
              <w:right w:val="nil"/>
            </w:tcBorders>
            <w:vAlign w:val="center"/>
            <w:hideMark/>
          </w:tcPr>
          <w:p w:rsidR="00CB7C1E" w:rsidRPr="00CB7C1E" w:rsidRDefault="00CB7C1E" w:rsidP="00976B52">
            <w:pPr>
              <w:pStyle w:val="Sinespaciado"/>
              <w:numPr>
                <w:ilvl w:val="0"/>
                <w:numId w:val="7"/>
              </w:numPr>
              <w:rPr>
                <w:rFonts w:cs="Times New Roman"/>
                <w:szCs w:val="20"/>
              </w:rPr>
            </w:pPr>
            <w:r w:rsidRPr="00CB7C1E">
              <w:rPr>
                <w:rFonts w:cs="Times New Roman"/>
                <w:szCs w:val="20"/>
                <w:vertAlign w:val="subscript"/>
              </w:rPr>
              <w:t>1</w:t>
            </w:r>
            <w:r w:rsidRPr="00CB7C1E">
              <w:rPr>
                <w:rFonts w:cs="Times New Roman"/>
                <w:szCs w:val="20"/>
              </w:rPr>
              <w:t>H</w:t>
            </w:r>
          </w:p>
        </w:tc>
        <w:tc>
          <w:tcPr>
            <w:tcW w:w="824" w:type="pct"/>
            <w:tcBorders>
              <w:top w:val="nil"/>
              <w:left w:val="nil"/>
              <w:bottom w:val="nil"/>
              <w:right w:val="nil"/>
            </w:tcBorders>
            <w:vAlign w:val="center"/>
            <w:hideMark/>
          </w:tcPr>
          <w:p w:rsidR="00CB7C1E" w:rsidRPr="00CB7C1E" w:rsidRDefault="00CB7C1E" w:rsidP="0026261C">
            <w:pPr>
              <w:pStyle w:val="Sinespaciado"/>
              <w:rPr>
                <w:rFonts w:cs="Times New Roman"/>
                <w:szCs w:val="20"/>
              </w:rPr>
            </w:pPr>
            <w:r w:rsidRPr="00CB7C1E">
              <w:rPr>
                <w:rFonts w:cs="Times New Roman"/>
                <w:szCs w:val="20"/>
              </w:rPr>
              <w:t>     1s</w:t>
            </w:r>
            <w:r w:rsidRPr="00CB7C1E">
              <w:rPr>
                <w:rFonts w:cs="Times New Roman"/>
                <w:szCs w:val="20"/>
                <w:vertAlign w:val="superscript"/>
              </w:rPr>
              <w:t xml:space="preserve"> 1</w:t>
            </w:r>
          </w:p>
        </w:tc>
        <w:tc>
          <w:tcPr>
            <w:tcW w:w="2902" w:type="pct"/>
            <w:tcBorders>
              <w:top w:val="nil"/>
              <w:left w:val="nil"/>
              <w:bottom w:val="nil"/>
              <w:right w:val="nil"/>
            </w:tcBorders>
            <w:shd w:val="clear" w:color="auto" w:fill="FFFFFF"/>
            <w:vAlign w:val="center"/>
            <w:hideMark/>
          </w:tcPr>
          <w:p w:rsidR="00CB7C1E" w:rsidRPr="00CB7C1E" w:rsidRDefault="00CB7C1E" w:rsidP="0026261C">
            <w:pPr>
              <w:pStyle w:val="Sinespaciado"/>
              <w:rPr>
                <w:rFonts w:cs="Times New Roman"/>
                <w:szCs w:val="20"/>
              </w:rPr>
            </w:pPr>
            <w:r w:rsidRPr="00CB7C1E">
              <w:rPr>
                <w:rFonts w:cs="Times New Roman"/>
                <w:szCs w:val="20"/>
              </w:rPr>
              <w:t> </w:t>
            </w:r>
            <w:r w:rsidRPr="00CB7C1E">
              <w:rPr>
                <w:rFonts w:cs="Times New Roman"/>
                <w:noProof/>
                <w:szCs w:val="20"/>
                <w:lang w:eastAsia="es-ES"/>
              </w:rPr>
              <w:drawing>
                <wp:inline distT="0" distB="0" distL="0" distR="0">
                  <wp:extent cx="246274" cy="406400"/>
                  <wp:effectExtent l="19050" t="0" r="1376" b="0"/>
                  <wp:docPr id="7" name="Imagen 9" descr="http://www.cespro.com/Materias/MatContenidos/Contquimica/Quimica_basica_archivo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espro.com/Materias/MatContenidos/Contquimica/Quimica_basica_archivos/image006.GIF"/>
                          <pic:cNvPicPr>
                            <a:picLocks noChangeAspect="1" noChangeArrowheads="1"/>
                          </pic:cNvPicPr>
                        </pic:nvPicPr>
                        <pic:blipFill>
                          <a:blip r:embed="rId40" cstate="print"/>
                          <a:srcRect/>
                          <a:stretch>
                            <a:fillRect/>
                          </a:stretch>
                        </pic:blipFill>
                        <pic:spPr bwMode="auto">
                          <a:xfrm>
                            <a:off x="0" y="0"/>
                            <a:ext cx="246653" cy="407025"/>
                          </a:xfrm>
                          <a:prstGeom prst="rect">
                            <a:avLst/>
                          </a:prstGeom>
                          <a:noFill/>
                          <a:ln w="9525">
                            <a:noFill/>
                            <a:miter lim="800000"/>
                            <a:headEnd/>
                            <a:tailEnd/>
                          </a:ln>
                        </pic:spPr>
                      </pic:pic>
                    </a:graphicData>
                  </a:graphic>
                </wp:inline>
              </w:drawing>
            </w:r>
          </w:p>
        </w:tc>
      </w:tr>
      <w:tr w:rsidR="00CB7C1E" w:rsidRPr="00CB7C1E" w:rsidTr="0026261C">
        <w:trPr>
          <w:trHeight w:val="719"/>
          <w:tblCellSpacing w:w="0" w:type="dxa"/>
          <w:jc w:val="center"/>
        </w:trPr>
        <w:tc>
          <w:tcPr>
            <w:tcW w:w="1274" w:type="pct"/>
            <w:tcBorders>
              <w:top w:val="nil"/>
              <w:left w:val="nil"/>
              <w:bottom w:val="nil"/>
              <w:right w:val="nil"/>
            </w:tcBorders>
            <w:vAlign w:val="center"/>
            <w:hideMark/>
          </w:tcPr>
          <w:p w:rsidR="00CB7C1E" w:rsidRPr="00CB7C1E" w:rsidRDefault="00CB7C1E" w:rsidP="00976B52">
            <w:pPr>
              <w:pStyle w:val="Sinespaciado"/>
              <w:numPr>
                <w:ilvl w:val="0"/>
                <w:numId w:val="7"/>
              </w:numPr>
              <w:rPr>
                <w:rFonts w:cs="Times New Roman"/>
                <w:szCs w:val="20"/>
              </w:rPr>
            </w:pPr>
            <w:r w:rsidRPr="00CB7C1E">
              <w:rPr>
                <w:rFonts w:cs="Times New Roman"/>
                <w:szCs w:val="20"/>
                <w:vertAlign w:val="subscript"/>
              </w:rPr>
              <w:t>2</w:t>
            </w:r>
            <w:r w:rsidRPr="00CB7C1E">
              <w:rPr>
                <w:rFonts w:cs="Times New Roman"/>
                <w:szCs w:val="20"/>
              </w:rPr>
              <w:t>He</w:t>
            </w:r>
          </w:p>
        </w:tc>
        <w:tc>
          <w:tcPr>
            <w:tcW w:w="824" w:type="pct"/>
            <w:tcBorders>
              <w:top w:val="nil"/>
              <w:left w:val="nil"/>
              <w:bottom w:val="nil"/>
              <w:right w:val="nil"/>
            </w:tcBorders>
            <w:vAlign w:val="center"/>
            <w:hideMark/>
          </w:tcPr>
          <w:p w:rsidR="00CB7C1E" w:rsidRPr="00CB7C1E" w:rsidRDefault="00CB7C1E" w:rsidP="0026261C">
            <w:pPr>
              <w:pStyle w:val="Sinespaciado"/>
              <w:rPr>
                <w:rFonts w:cs="Times New Roman"/>
                <w:szCs w:val="20"/>
              </w:rPr>
            </w:pPr>
            <w:r w:rsidRPr="00CB7C1E">
              <w:rPr>
                <w:rFonts w:cs="Times New Roman"/>
                <w:szCs w:val="20"/>
              </w:rPr>
              <w:t>   1s</w:t>
            </w:r>
            <w:r w:rsidRPr="00CB7C1E">
              <w:rPr>
                <w:rFonts w:cs="Times New Roman"/>
                <w:szCs w:val="20"/>
                <w:vertAlign w:val="superscript"/>
              </w:rPr>
              <w:t xml:space="preserve"> 2</w:t>
            </w:r>
          </w:p>
        </w:tc>
        <w:tc>
          <w:tcPr>
            <w:tcW w:w="2902" w:type="pct"/>
            <w:tcBorders>
              <w:top w:val="nil"/>
              <w:left w:val="nil"/>
              <w:bottom w:val="nil"/>
              <w:right w:val="nil"/>
            </w:tcBorders>
            <w:shd w:val="clear" w:color="auto" w:fill="FFFFFF"/>
            <w:vAlign w:val="center"/>
            <w:hideMark/>
          </w:tcPr>
          <w:p w:rsidR="00CB7C1E" w:rsidRPr="00CB7C1E" w:rsidRDefault="00CB7C1E" w:rsidP="0026261C">
            <w:pPr>
              <w:pStyle w:val="Sinespaciado"/>
              <w:rPr>
                <w:rFonts w:cs="Times New Roman"/>
                <w:szCs w:val="20"/>
              </w:rPr>
            </w:pPr>
            <w:r w:rsidRPr="00CB7C1E">
              <w:rPr>
                <w:rFonts w:cs="Times New Roman"/>
                <w:noProof/>
                <w:szCs w:val="20"/>
                <w:lang w:eastAsia="es-ES"/>
              </w:rPr>
              <w:drawing>
                <wp:inline distT="0" distB="0" distL="0" distR="0">
                  <wp:extent cx="243348" cy="349250"/>
                  <wp:effectExtent l="19050" t="0" r="4302" b="0"/>
                  <wp:docPr id="20" name="Imagen 10" descr="http://www.cespro.com/Materias/MatContenidos/Contquimica/Quimica_basica_archivo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espro.com/Materias/MatContenidos/Contquimica/Quimica_basica_archivos/image005.GIF"/>
                          <pic:cNvPicPr>
                            <a:picLocks noChangeAspect="1" noChangeArrowheads="1"/>
                          </pic:cNvPicPr>
                        </pic:nvPicPr>
                        <pic:blipFill>
                          <a:blip r:embed="rId41" cstate="print"/>
                          <a:srcRect/>
                          <a:stretch>
                            <a:fillRect/>
                          </a:stretch>
                        </pic:blipFill>
                        <pic:spPr bwMode="auto">
                          <a:xfrm>
                            <a:off x="0" y="0"/>
                            <a:ext cx="243348" cy="349250"/>
                          </a:xfrm>
                          <a:prstGeom prst="rect">
                            <a:avLst/>
                          </a:prstGeom>
                          <a:noFill/>
                          <a:ln w="9525">
                            <a:noFill/>
                            <a:miter lim="800000"/>
                            <a:headEnd/>
                            <a:tailEnd/>
                          </a:ln>
                        </pic:spPr>
                      </pic:pic>
                    </a:graphicData>
                  </a:graphic>
                </wp:inline>
              </w:drawing>
            </w:r>
          </w:p>
        </w:tc>
      </w:tr>
      <w:tr w:rsidR="00CB7C1E" w:rsidRPr="00CB7C1E" w:rsidTr="0026261C">
        <w:trPr>
          <w:trHeight w:val="762"/>
          <w:tblCellSpacing w:w="0" w:type="dxa"/>
          <w:jc w:val="center"/>
        </w:trPr>
        <w:tc>
          <w:tcPr>
            <w:tcW w:w="1274" w:type="pct"/>
            <w:tcBorders>
              <w:top w:val="nil"/>
              <w:left w:val="nil"/>
              <w:bottom w:val="nil"/>
              <w:right w:val="nil"/>
            </w:tcBorders>
            <w:vAlign w:val="center"/>
            <w:hideMark/>
          </w:tcPr>
          <w:p w:rsidR="00CB7C1E" w:rsidRPr="00CB7C1E" w:rsidRDefault="00CB7C1E" w:rsidP="00976B52">
            <w:pPr>
              <w:pStyle w:val="Sinespaciado"/>
              <w:numPr>
                <w:ilvl w:val="0"/>
                <w:numId w:val="7"/>
              </w:numPr>
              <w:rPr>
                <w:rFonts w:cs="Times New Roman"/>
                <w:szCs w:val="20"/>
              </w:rPr>
            </w:pPr>
            <w:r w:rsidRPr="00CB7C1E">
              <w:rPr>
                <w:rFonts w:cs="Times New Roman"/>
                <w:szCs w:val="20"/>
                <w:vertAlign w:val="subscript"/>
              </w:rPr>
              <w:t>3</w:t>
            </w:r>
            <w:r w:rsidRPr="00CB7C1E">
              <w:rPr>
                <w:rFonts w:cs="Times New Roman"/>
                <w:szCs w:val="20"/>
              </w:rPr>
              <w:t>Li</w:t>
            </w:r>
          </w:p>
        </w:tc>
        <w:tc>
          <w:tcPr>
            <w:tcW w:w="824" w:type="pct"/>
            <w:tcBorders>
              <w:top w:val="nil"/>
              <w:left w:val="nil"/>
              <w:bottom w:val="nil"/>
              <w:right w:val="nil"/>
            </w:tcBorders>
            <w:vAlign w:val="center"/>
            <w:hideMark/>
          </w:tcPr>
          <w:p w:rsidR="00CB7C1E" w:rsidRPr="00CB7C1E" w:rsidRDefault="00CB7C1E" w:rsidP="0026261C">
            <w:pPr>
              <w:pStyle w:val="Sinespaciado"/>
              <w:rPr>
                <w:rFonts w:cs="Times New Roman"/>
                <w:szCs w:val="20"/>
              </w:rPr>
            </w:pPr>
            <w:r w:rsidRPr="00CB7C1E">
              <w:rPr>
                <w:rFonts w:cs="Times New Roman"/>
                <w:szCs w:val="20"/>
              </w:rPr>
              <w:t>  1s</w:t>
            </w:r>
            <w:r w:rsidRPr="00CB7C1E">
              <w:rPr>
                <w:rFonts w:cs="Times New Roman"/>
                <w:szCs w:val="20"/>
                <w:vertAlign w:val="superscript"/>
              </w:rPr>
              <w:t xml:space="preserve"> 2</w:t>
            </w:r>
            <w:r w:rsidRPr="00CB7C1E">
              <w:rPr>
                <w:rFonts w:cs="Times New Roman"/>
                <w:szCs w:val="20"/>
              </w:rPr>
              <w:t xml:space="preserve"> 2s</w:t>
            </w:r>
            <w:r w:rsidRPr="00CB7C1E">
              <w:rPr>
                <w:rFonts w:cs="Times New Roman"/>
                <w:szCs w:val="20"/>
                <w:vertAlign w:val="superscript"/>
              </w:rPr>
              <w:t xml:space="preserve"> 1</w:t>
            </w:r>
          </w:p>
        </w:tc>
        <w:tc>
          <w:tcPr>
            <w:tcW w:w="2902" w:type="pct"/>
            <w:tcBorders>
              <w:top w:val="nil"/>
              <w:left w:val="nil"/>
              <w:bottom w:val="nil"/>
              <w:right w:val="nil"/>
            </w:tcBorders>
            <w:shd w:val="clear" w:color="auto" w:fill="FFFFFF"/>
            <w:vAlign w:val="center"/>
            <w:hideMark/>
          </w:tcPr>
          <w:p w:rsidR="00CB7C1E" w:rsidRPr="00CB7C1E" w:rsidRDefault="00CB7C1E" w:rsidP="0026261C">
            <w:pPr>
              <w:pStyle w:val="Sinespaciado"/>
              <w:rPr>
                <w:rFonts w:cs="Times New Roman"/>
                <w:szCs w:val="20"/>
              </w:rPr>
            </w:pPr>
            <w:r w:rsidRPr="00CB7C1E">
              <w:rPr>
                <w:rFonts w:cs="Times New Roman"/>
                <w:szCs w:val="20"/>
              </w:rPr>
              <w:t> </w:t>
            </w:r>
            <w:r w:rsidRPr="00CB7C1E">
              <w:rPr>
                <w:rFonts w:cs="Times New Roman"/>
                <w:noProof/>
                <w:szCs w:val="20"/>
                <w:lang w:eastAsia="es-ES"/>
              </w:rPr>
              <w:drawing>
                <wp:inline distT="0" distB="0" distL="0" distR="0">
                  <wp:extent cx="493652" cy="380316"/>
                  <wp:effectExtent l="19050" t="0" r="1648" b="0"/>
                  <wp:docPr id="21" name="Imagen 11" descr="http://www.cespro.com/Materias/MatContenidos/Contquimica/Quimica_basica_archivo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espro.com/Materias/MatContenidos/Contquimica/Quimica_basica_archivos/image007.GIF"/>
                          <pic:cNvPicPr>
                            <a:picLocks noChangeAspect="1" noChangeArrowheads="1"/>
                          </pic:cNvPicPr>
                        </pic:nvPicPr>
                        <pic:blipFill>
                          <a:blip r:embed="rId42" cstate="print"/>
                          <a:srcRect/>
                          <a:stretch>
                            <a:fillRect/>
                          </a:stretch>
                        </pic:blipFill>
                        <pic:spPr bwMode="auto">
                          <a:xfrm>
                            <a:off x="0" y="0"/>
                            <a:ext cx="494411" cy="380901"/>
                          </a:xfrm>
                          <a:prstGeom prst="rect">
                            <a:avLst/>
                          </a:prstGeom>
                          <a:noFill/>
                          <a:ln w="9525">
                            <a:noFill/>
                            <a:miter lim="800000"/>
                            <a:headEnd/>
                            <a:tailEnd/>
                          </a:ln>
                        </pic:spPr>
                      </pic:pic>
                    </a:graphicData>
                  </a:graphic>
                </wp:inline>
              </w:drawing>
            </w:r>
          </w:p>
        </w:tc>
      </w:tr>
      <w:tr w:rsidR="00CB7C1E" w:rsidRPr="00CB7C1E" w:rsidTr="0026261C">
        <w:trPr>
          <w:trHeight w:val="403"/>
          <w:tblCellSpacing w:w="0" w:type="dxa"/>
          <w:jc w:val="center"/>
        </w:trPr>
        <w:tc>
          <w:tcPr>
            <w:tcW w:w="1274" w:type="pct"/>
            <w:tcBorders>
              <w:top w:val="nil"/>
              <w:left w:val="nil"/>
              <w:bottom w:val="nil"/>
              <w:right w:val="nil"/>
            </w:tcBorders>
            <w:vAlign w:val="center"/>
            <w:hideMark/>
          </w:tcPr>
          <w:p w:rsidR="00CB7C1E" w:rsidRPr="00CB7C1E" w:rsidRDefault="00CB7C1E" w:rsidP="00976B52">
            <w:pPr>
              <w:pStyle w:val="Sinespaciado"/>
              <w:numPr>
                <w:ilvl w:val="0"/>
                <w:numId w:val="7"/>
              </w:numPr>
              <w:rPr>
                <w:rFonts w:cs="Times New Roman"/>
                <w:szCs w:val="20"/>
              </w:rPr>
            </w:pPr>
            <w:r w:rsidRPr="00CB7C1E">
              <w:rPr>
                <w:rFonts w:cs="Times New Roman"/>
                <w:szCs w:val="20"/>
                <w:vertAlign w:val="subscript"/>
              </w:rPr>
              <w:t>4</w:t>
            </w:r>
            <w:r w:rsidRPr="00CB7C1E">
              <w:rPr>
                <w:rFonts w:cs="Times New Roman"/>
                <w:szCs w:val="20"/>
              </w:rPr>
              <w:t>Be</w:t>
            </w:r>
          </w:p>
        </w:tc>
        <w:tc>
          <w:tcPr>
            <w:tcW w:w="824" w:type="pct"/>
            <w:tcBorders>
              <w:top w:val="nil"/>
              <w:left w:val="nil"/>
              <w:bottom w:val="nil"/>
              <w:right w:val="nil"/>
            </w:tcBorders>
            <w:vAlign w:val="center"/>
            <w:hideMark/>
          </w:tcPr>
          <w:p w:rsidR="00CB7C1E" w:rsidRPr="00CB7C1E" w:rsidRDefault="00CB7C1E" w:rsidP="0026261C">
            <w:pPr>
              <w:pStyle w:val="Sinespaciado"/>
              <w:rPr>
                <w:rFonts w:cs="Times New Roman"/>
                <w:szCs w:val="20"/>
              </w:rPr>
            </w:pPr>
            <w:r w:rsidRPr="00CB7C1E">
              <w:rPr>
                <w:rFonts w:cs="Times New Roman"/>
                <w:szCs w:val="20"/>
              </w:rPr>
              <w:t>  1s</w:t>
            </w:r>
            <w:r w:rsidRPr="00CB7C1E">
              <w:rPr>
                <w:rFonts w:cs="Times New Roman"/>
                <w:szCs w:val="20"/>
                <w:vertAlign w:val="superscript"/>
              </w:rPr>
              <w:t xml:space="preserve"> 2</w:t>
            </w:r>
            <w:r w:rsidRPr="00CB7C1E">
              <w:rPr>
                <w:rFonts w:cs="Times New Roman"/>
                <w:szCs w:val="20"/>
              </w:rPr>
              <w:t xml:space="preserve"> 2s</w:t>
            </w:r>
            <w:r w:rsidRPr="00CB7C1E">
              <w:rPr>
                <w:rFonts w:cs="Times New Roman"/>
                <w:szCs w:val="20"/>
                <w:vertAlign w:val="superscript"/>
              </w:rPr>
              <w:t xml:space="preserve"> 2</w:t>
            </w:r>
          </w:p>
        </w:tc>
        <w:tc>
          <w:tcPr>
            <w:tcW w:w="2902" w:type="pct"/>
            <w:tcBorders>
              <w:top w:val="nil"/>
              <w:left w:val="nil"/>
              <w:bottom w:val="nil"/>
              <w:right w:val="nil"/>
            </w:tcBorders>
            <w:shd w:val="clear" w:color="auto" w:fill="FFFFFF"/>
            <w:vAlign w:val="center"/>
            <w:hideMark/>
          </w:tcPr>
          <w:p w:rsidR="00CB7C1E" w:rsidRPr="00CB7C1E" w:rsidRDefault="00CB7C1E" w:rsidP="0026261C">
            <w:pPr>
              <w:pStyle w:val="Sinespaciado"/>
              <w:rPr>
                <w:rFonts w:cs="Times New Roman"/>
                <w:szCs w:val="20"/>
              </w:rPr>
            </w:pPr>
            <w:r w:rsidRPr="00CB7C1E">
              <w:rPr>
                <w:rFonts w:cs="Times New Roman"/>
                <w:noProof/>
                <w:szCs w:val="20"/>
                <w:lang w:eastAsia="es-ES"/>
              </w:rPr>
              <w:drawing>
                <wp:inline distT="0" distB="0" distL="0" distR="0">
                  <wp:extent cx="533248" cy="457200"/>
                  <wp:effectExtent l="19050" t="0" r="152" b="0"/>
                  <wp:docPr id="23" name="Imagen 12" descr="http://www.cespro.com/Materias/MatContenidos/Contquimica/Quimica_basica_archivo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espro.com/Materias/MatContenidos/Contquimica/Quimica_basica_archivos/image008.GIF"/>
                          <pic:cNvPicPr>
                            <a:picLocks noChangeAspect="1" noChangeArrowheads="1"/>
                          </pic:cNvPicPr>
                        </pic:nvPicPr>
                        <pic:blipFill>
                          <a:blip r:embed="rId43" cstate="print"/>
                          <a:srcRect/>
                          <a:stretch>
                            <a:fillRect/>
                          </a:stretch>
                        </pic:blipFill>
                        <pic:spPr bwMode="auto">
                          <a:xfrm>
                            <a:off x="0" y="0"/>
                            <a:ext cx="534314" cy="458114"/>
                          </a:xfrm>
                          <a:prstGeom prst="rect">
                            <a:avLst/>
                          </a:prstGeom>
                          <a:noFill/>
                          <a:ln w="9525">
                            <a:noFill/>
                            <a:miter lim="800000"/>
                            <a:headEnd/>
                            <a:tailEnd/>
                          </a:ln>
                        </pic:spPr>
                      </pic:pic>
                    </a:graphicData>
                  </a:graphic>
                </wp:inline>
              </w:drawing>
            </w:r>
          </w:p>
        </w:tc>
      </w:tr>
      <w:tr w:rsidR="00CB7C1E" w:rsidRPr="00CB7C1E" w:rsidTr="0026261C">
        <w:trPr>
          <w:trHeight w:val="403"/>
          <w:tblCellSpacing w:w="0" w:type="dxa"/>
          <w:jc w:val="center"/>
        </w:trPr>
        <w:tc>
          <w:tcPr>
            <w:tcW w:w="1274" w:type="pct"/>
            <w:tcBorders>
              <w:top w:val="nil"/>
              <w:left w:val="nil"/>
              <w:bottom w:val="nil"/>
              <w:right w:val="nil"/>
            </w:tcBorders>
            <w:vAlign w:val="center"/>
            <w:hideMark/>
          </w:tcPr>
          <w:p w:rsidR="00CB7C1E" w:rsidRPr="00CB7C1E" w:rsidRDefault="00CB7C1E" w:rsidP="00976B52">
            <w:pPr>
              <w:pStyle w:val="Sinespaciado"/>
              <w:numPr>
                <w:ilvl w:val="0"/>
                <w:numId w:val="7"/>
              </w:numPr>
              <w:rPr>
                <w:rFonts w:cs="Times New Roman"/>
                <w:szCs w:val="20"/>
              </w:rPr>
            </w:pPr>
            <w:r w:rsidRPr="00CB7C1E">
              <w:rPr>
                <w:rFonts w:cs="Times New Roman"/>
                <w:szCs w:val="20"/>
                <w:vertAlign w:val="subscript"/>
              </w:rPr>
              <w:t>5</w:t>
            </w:r>
            <w:r w:rsidRPr="00CB7C1E">
              <w:rPr>
                <w:rFonts w:cs="Times New Roman"/>
                <w:szCs w:val="20"/>
              </w:rPr>
              <w:t>B</w:t>
            </w:r>
          </w:p>
        </w:tc>
        <w:tc>
          <w:tcPr>
            <w:tcW w:w="824" w:type="pct"/>
            <w:tcBorders>
              <w:top w:val="nil"/>
              <w:left w:val="nil"/>
              <w:bottom w:val="nil"/>
              <w:right w:val="nil"/>
            </w:tcBorders>
            <w:vAlign w:val="center"/>
            <w:hideMark/>
          </w:tcPr>
          <w:p w:rsidR="00CB7C1E" w:rsidRPr="00CB7C1E" w:rsidRDefault="00CB7C1E" w:rsidP="0026261C">
            <w:pPr>
              <w:pStyle w:val="Sinespaciado"/>
              <w:rPr>
                <w:rFonts w:cs="Times New Roman"/>
                <w:szCs w:val="20"/>
              </w:rPr>
            </w:pPr>
            <w:r w:rsidRPr="00CB7C1E">
              <w:rPr>
                <w:rFonts w:cs="Times New Roman"/>
                <w:szCs w:val="20"/>
              </w:rPr>
              <w:t>  1s</w:t>
            </w:r>
            <w:r w:rsidRPr="00CB7C1E">
              <w:rPr>
                <w:rFonts w:cs="Times New Roman"/>
                <w:szCs w:val="20"/>
                <w:vertAlign w:val="superscript"/>
              </w:rPr>
              <w:t xml:space="preserve"> 2 </w:t>
            </w:r>
            <w:r w:rsidRPr="00CB7C1E">
              <w:rPr>
                <w:rFonts w:cs="Times New Roman"/>
                <w:szCs w:val="20"/>
              </w:rPr>
              <w:t> 2s</w:t>
            </w:r>
            <w:r w:rsidRPr="00CB7C1E">
              <w:rPr>
                <w:rFonts w:cs="Times New Roman"/>
                <w:szCs w:val="20"/>
                <w:vertAlign w:val="superscript"/>
              </w:rPr>
              <w:t xml:space="preserve"> 2 </w:t>
            </w:r>
            <w:r w:rsidRPr="00CB7C1E">
              <w:rPr>
                <w:rFonts w:cs="Times New Roman"/>
                <w:szCs w:val="20"/>
              </w:rPr>
              <w:t> 2p</w:t>
            </w:r>
            <w:r w:rsidRPr="00CB7C1E">
              <w:rPr>
                <w:rFonts w:cs="Times New Roman"/>
                <w:szCs w:val="20"/>
                <w:vertAlign w:val="superscript"/>
              </w:rPr>
              <w:t xml:space="preserve"> 1</w:t>
            </w:r>
          </w:p>
        </w:tc>
        <w:tc>
          <w:tcPr>
            <w:tcW w:w="2902" w:type="pct"/>
            <w:tcBorders>
              <w:top w:val="nil"/>
              <w:left w:val="nil"/>
              <w:bottom w:val="nil"/>
              <w:right w:val="nil"/>
            </w:tcBorders>
            <w:shd w:val="clear" w:color="auto" w:fill="FFFFFF"/>
            <w:vAlign w:val="center"/>
            <w:hideMark/>
          </w:tcPr>
          <w:p w:rsidR="00CB7C1E" w:rsidRPr="00CB7C1E" w:rsidRDefault="00CB7C1E" w:rsidP="0026261C">
            <w:pPr>
              <w:pStyle w:val="Sinespaciado"/>
              <w:rPr>
                <w:rFonts w:cs="Times New Roman"/>
                <w:szCs w:val="20"/>
              </w:rPr>
            </w:pPr>
            <w:r w:rsidRPr="00CB7C1E">
              <w:rPr>
                <w:rFonts w:cs="Times New Roman"/>
                <w:noProof/>
                <w:szCs w:val="20"/>
                <w:lang w:eastAsia="es-ES"/>
              </w:rPr>
              <w:drawing>
                <wp:inline distT="0" distB="0" distL="0" distR="0">
                  <wp:extent cx="1308100" cy="585923"/>
                  <wp:effectExtent l="19050" t="0" r="6350" b="0"/>
                  <wp:docPr id="24" name="Imagen 13" descr="http://www.cespro.com/Materias/MatContenidos/Contquimica/Quimica_basica_archivo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espro.com/Materias/MatContenidos/Contquimica/Quimica_basica_archivos/image009.GIF"/>
                          <pic:cNvPicPr>
                            <a:picLocks noChangeAspect="1" noChangeArrowheads="1"/>
                          </pic:cNvPicPr>
                        </pic:nvPicPr>
                        <pic:blipFill>
                          <a:blip r:embed="rId44" cstate="print"/>
                          <a:srcRect/>
                          <a:stretch>
                            <a:fillRect/>
                          </a:stretch>
                        </pic:blipFill>
                        <pic:spPr bwMode="auto">
                          <a:xfrm>
                            <a:off x="0" y="0"/>
                            <a:ext cx="1311091" cy="587263"/>
                          </a:xfrm>
                          <a:prstGeom prst="rect">
                            <a:avLst/>
                          </a:prstGeom>
                          <a:noFill/>
                          <a:ln w="9525">
                            <a:noFill/>
                            <a:miter lim="800000"/>
                            <a:headEnd/>
                            <a:tailEnd/>
                          </a:ln>
                        </pic:spPr>
                      </pic:pic>
                    </a:graphicData>
                  </a:graphic>
                </wp:inline>
              </w:drawing>
            </w:r>
          </w:p>
        </w:tc>
      </w:tr>
    </w:tbl>
    <w:p w:rsidR="00680DFE" w:rsidRDefault="00680DFE" w:rsidP="00674511">
      <w:pPr>
        <w:pStyle w:val="Sinespaciado"/>
        <w:ind w:firstLine="426"/>
        <w:rPr>
          <w:rFonts w:cs="Times New Roman"/>
          <w:szCs w:val="20"/>
        </w:rPr>
      </w:pPr>
      <w:r w:rsidRPr="00680DFE">
        <w:rPr>
          <w:rFonts w:cs="Times New Roman"/>
          <w:szCs w:val="20"/>
        </w:rPr>
        <w:t>Otra manera alterna de escribir la configuración parcial, es escribiendo el símbolo del gas noble que le precede entre corchetes, seguido de los electrones presentes por encima del gas noble</w:t>
      </w:r>
      <w:r>
        <w:rPr>
          <w:rFonts w:cs="Times New Roman"/>
          <w:szCs w:val="20"/>
        </w:rPr>
        <w:t>.</w:t>
      </w:r>
    </w:p>
    <w:p w:rsidR="00680DFE" w:rsidRDefault="00680DFE" w:rsidP="00680DFE">
      <w:pPr>
        <w:pStyle w:val="Sinespaciado"/>
        <w:ind w:left="426"/>
        <w:rPr>
          <w:rFonts w:cs="Times New Roman"/>
          <w:szCs w:val="20"/>
        </w:rPr>
      </w:pPr>
    </w:p>
    <w:p w:rsidR="00680DFE" w:rsidRPr="00680DFE" w:rsidRDefault="00680DFE" w:rsidP="00680DFE">
      <w:pPr>
        <w:pStyle w:val="Sinespaciado"/>
        <w:ind w:left="426"/>
        <w:rPr>
          <w:rFonts w:cs="Times New Roman"/>
          <w:color w:val="330033"/>
          <w:szCs w:val="20"/>
        </w:rPr>
      </w:pPr>
      <w:r>
        <w:rPr>
          <w:rFonts w:cs="Times New Roman"/>
          <w:szCs w:val="20"/>
        </w:rPr>
        <w:t>P</w:t>
      </w:r>
      <w:r w:rsidRPr="00680DFE">
        <w:rPr>
          <w:rFonts w:cs="Times New Roman"/>
          <w:szCs w:val="20"/>
        </w:rPr>
        <w:t xml:space="preserve">or ejemplo, para el sodio y calcio será: </w:t>
      </w:r>
    </w:p>
    <w:tbl>
      <w:tblPr>
        <w:tblW w:w="2500" w:type="pct"/>
        <w:jc w:val="center"/>
        <w:tblCellSpacing w:w="0" w:type="dxa"/>
        <w:tblCellMar>
          <w:left w:w="0" w:type="dxa"/>
          <w:right w:w="0" w:type="dxa"/>
        </w:tblCellMar>
        <w:tblLook w:val="04A0" w:firstRow="1" w:lastRow="0" w:firstColumn="1" w:lastColumn="0" w:noHBand="0" w:noVBand="1"/>
      </w:tblPr>
      <w:tblGrid>
        <w:gridCol w:w="1477"/>
        <w:gridCol w:w="1537"/>
        <w:gridCol w:w="1522"/>
      </w:tblGrid>
      <w:tr w:rsidR="00680DFE" w:rsidRPr="00680DFE" w:rsidTr="00680DFE">
        <w:trPr>
          <w:tblCellSpacing w:w="0" w:type="dxa"/>
          <w:jc w:val="center"/>
        </w:trPr>
        <w:tc>
          <w:tcPr>
            <w:tcW w:w="1628" w:type="pct"/>
            <w:tcBorders>
              <w:top w:val="nil"/>
              <w:left w:val="nil"/>
              <w:bottom w:val="nil"/>
              <w:right w:val="nil"/>
            </w:tcBorders>
            <w:vAlign w:val="center"/>
            <w:hideMark/>
          </w:tcPr>
          <w:p w:rsidR="00680DFE" w:rsidRPr="00680DFE" w:rsidRDefault="00680DFE" w:rsidP="00680DFE">
            <w:pPr>
              <w:pStyle w:val="Sinespaciado"/>
              <w:ind w:left="426"/>
              <w:rPr>
                <w:rFonts w:cs="Times New Roman"/>
                <w:color w:val="330033"/>
                <w:szCs w:val="20"/>
              </w:rPr>
            </w:pPr>
            <w:r w:rsidRPr="00680DFE">
              <w:rPr>
                <w:rFonts w:cs="Times New Roman"/>
                <w:color w:val="330033"/>
                <w:szCs w:val="20"/>
                <w:vertAlign w:val="subscript"/>
              </w:rPr>
              <w:t>11</w:t>
            </w:r>
            <w:r w:rsidRPr="00680DFE">
              <w:rPr>
                <w:rFonts w:cs="Times New Roman"/>
                <w:color w:val="330033"/>
                <w:szCs w:val="20"/>
              </w:rPr>
              <w:t>Na</w:t>
            </w:r>
          </w:p>
        </w:tc>
        <w:tc>
          <w:tcPr>
            <w:tcW w:w="1694" w:type="pct"/>
            <w:tcBorders>
              <w:top w:val="nil"/>
              <w:left w:val="nil"/>
              <w:bottom w:val="nil"/>
              <w:right w:val="nil"/>
            </w:tcBorders>
            <w:vAlign w:val="center"/>
            <w:hideMark/>
          </w:tcPr>
          <w:p w:rsidR="00680DFE" w:rsidRPr="00680DFE" w:rsidRDefault="00680DFE" w:rsidP="00680DFE">
            <w:pPr>
              <w:pStyle w:val="Sinespaciado"/>
              <w:ind w:left="426"/>
              <w:rPr>
                <w:rFonts w:cs="Times New Roman"/>
                <w:color w:val="330033"/>
                <w:szCs w:val="20"/>
              </w:rPr>
            </w:pPr>
            <w:r w:rsidRPr="00680DFE">
              <w:rPr>
                <w:rFonts w:cs="Times New Roman"/>
                <w:color w:val="330033"/>
                <w:szCs w:val="20"/>
              </w:rPr>
              <w:t xml:space="preserve">configuración parcial </w:t>
            </w:r>
          </w:p>
        </w:tc>
        <w:tc>
          <w:tcPr>
            <w:tcW w:w="1678" w:type="pct"/>
            <w:tcBorders>
              <w:top w:val="nil"/>
              <w:left w:val="nil"/>
              <w:bottom w:val="nil"/>
              <w:right w:val="nil"/>
            </w:tcBorders>
            <w:vAlign w:val="center"/>
            <w:hideMark/>
          </w:tcPr>
          <w:p w:rsidR="00680DFE" w:rsidRPr="00680DFE" w:rsidRDefault="00680DFE" w:rsidP="00680DFE">
            <w:pPr>
              <w:pStyle w:val="Sinespaciado"/>
              <w:ind w:left="426"/>
              <w:rPr>
                <w:rFonts w:cs="Times New Roman"/>
                <w:color w:val="330033"/>
                <w:szCs w:val="20"/>
              </w:rPr>
            </w:pPr>
            <w:r w:rsidRPr="00680DFE">
              <w:rPr>
                <w:rFonts w:cs="Times New Roman"/>
                <w:color w:val="330033"/>
                <w:szCs w:val="20"/>
              </w:rPr>
              <w:t>[Ne] 3s</w:t>
            </w:r>
            <w:r w:rsidRPr="00680DFE">
              <w:rPr>
                <w:rFonts w:cs="Times New Roman"/>
                <w:color w:val="330033"/>
                <w:szCs w:val="20"/>
                <w:vertAlign w:val="superscript"/>
              </w:rPr>
              <w:t>1</w:t>
            </w:r>
          </w:p>
        </w:tc>
      </w:tr>
      <w:tr w:rsidR="00680DFE" w:rsidRPr="00680DFE" w:rsidTr="00680DFE">
        <w:trPr>
          <w:tblCellSpacing w:w="0" w:type="dxa"/>
          <w:jc w:val="center"/>
        </w:trPr>
        <w:tc>
          <w:tcPr>
            <w:tcW w:w="1628" w:type="pct"/>
            <w:tcBorders>
              <w:top w:val="nil"/>
              <w:left w:val="nil"/>
              <w:bottom w:val="nil"/>
              <w:right w:val="nil"/>
            </w:tcBorders>
            <w:vAlign w:val="center"/>
            <w:hideMark/>
          </w:tcPr>
          <w:p w:rsidR="00680DFE" w:rsidRPr="00680DFE" w:rsidRDefault="00680DFE" w:rsidP="00680DFE">
            <w:pPr>
              <w:pStyle w:val="Sinespaciado"/>
              <w:ind w:left="426"/>
              <w:rPr>
                <w:rFonts w:cs="Times New Roman"/>
                <w:color w:val="330033"/>
                <w:szCs w:val="20"/>
              </w:rPr>
            </w:pPr>
            <w:r w:rsidRPr="00680DFE">
              <w:rPr>
                <w:rFonts w:cs="Times New Roman"/>
                <w:color w:val="330033"/>
                <w:szCs w:val="20"/>
                <w:vertAlign w:val="subscript"/>
              </w:rPr>
              <w:t>20</w:t>
            </w:r>
            <w:r w:rsidRPr="00680DFE">
              <w:rPr>
                <w:rFonts w:cs="Times New Roman"/>
                <w:color w:val="330033"/>
                <w:szCs w:val="20"/>
              </w:rPr>
              <w:t>Ca</w:t>
            </w:r>
          </w:p>
        </w:tc>
        <w:tc>
          <w:tcPr>
            <w:tcW w:w="1694" w:type="pct"/>
            <w:tcBorders>
              <w:top w:val="nil"/>
              <w:left w:val="nil"/>
              <w:bottom w:val="nil"/>
              <w:right w:val="nil"/>
            </w:tcBorders>
            <w:vAlign w:val="center"/>
            <w:hideMark/>
          </w:tcPr>
          <w:p w:rsidR="00680DFE" w:rsidRPr="00680DFE" w:rsidRDefault="00680DFE" w:rsidP="00680DFE">
            <w:pPr>
              <w:pStyle w:val="Sinespaciado"/>
              <w:ind w:left="426"/>
              <w:rPr>
                <w:rFonts w:cs="Times New Roman"/>
                <w:color w:val="330033"/>
                <w:szCs w:val="20"/>
              </w:rPr>
            </w:pPr>
            <w:r w:rsidRPr="00680DFE">
              <w:rPr>
                <w:rFonts w:cs="Times New Roman"/>
                <w:color w:val="330033"/>
                <w:szCs w:val="20"/>
              </w:rPr>
              <w:t xml:space="preserve">configuración parcial </w:t>
            </w:r>
          </w:p>
        </w:tc>
        <w:tc>
          <w:tcPr>
            <w:tcW w:w="1678" w:type="pct"/>
            <w:tcBorders>
              <w:top w:val="nil"/>
              <w:left w:val="nil"/>
              <w:bottom w:val="nil"/>
              <w:right w:val="nil"/>
            </w:tcBorders>
            <w:vAlign w:val="center"/>
            <w:hideMark/>
          </w:tcPr>
          <w:p w:rsidR="00680DFE" w:rsidRPr="00680DFE" w:rsidRDefault="00680DFE" w:rsidP="00680DFE">
            <w:pPr>
              <w:pStyle w:val="Sinespaciado"/>
              <w:ind w:left="426"/>
              <w:rPr>
                <w:rFonts w:cs="Times New Roman"/>
                <w:color w:val="330033"/>
                <w:szCs w:val="20"/>
              </w:rPr>
            </w:pPr>
            <w:r w:rsidRPr="00680DFE">
              <w:rPr>
                <w:rFonts w:cs="Times New Roman"/>
                <w:color w:val="330033"/>
                <w:szCs w:val="20"/>
              </w:rPr>
              <w:t>[Ar] 4s</w:t>
            </w:r>
            <w:r w:rsidRPr="00680DFE">
              <w:rPr>
                <w:rFonts w:cs="Times New Roman"/>
                <w:color w:val="330033"/>
                <w:szCs w:val="20"/>
                <w:vertAlign w:val="superscript"/>
              </w:rPr>
              <w:t>2</w:t>
            </w:r>
          </w:p>
        </w:tc>
      </w:tr>
    </w:tbl>
    <w:p w:rsidR="00680DFE" w:rsidRDefault="00680DFE" w:rsidP="00680DFE">
      <w:pPr>
        <w:pStyle w:val="Sinespaciado"/>
        <w:ind w:left="426"/>
        <w:rPr>
          <w:rFonts w:cs="Times New Roman"/>
          <w:szCs w:val="20"/>
        </w:rPr>
      </w:pPr>
      <w:bookmarkStart w:id="6" w:name="REGLA_DE_HUND"/>
    </w:p>
    <w:p w:rsidR="00680DFE" w:rsidRPr="007D1753" w:rsidRDefault="00680DFE" w:rsidP="00674511">
      <w:pPr>
        <w:pStyle w:val="Sinespaciado"/>
        <w:rPr>
          <w:rFonts w:cs="Times New Roman"/>
          <w:b/>
          <w:szCs w:val="20"/>
        </w:rPr>
      </w:pPr>
      <w:r w:rsidRPr="007D1753">
        <w:rPr>
          <w:rFonts w:cs="Times New Roman"/>
          <w:b/>
          <w:szCs w:val="20"/>
        </w:rPr>
        <w:t>REGLA DE HUND</w:t>
      </w:r>
      <w:bookmarkEnd w:id="6"/>
      <w:r w:rsidRPr="007D1753">
        <w:rPr>
          <w:rFonts w:cs="Times New Roman"/>
          <w:b/>
          <w:szCs w:val="20"/>
        </w:rPr>
        <w:t xml:space="preserve"> </w:t>
      </w:r>
    </w:p>
    <w:p w:rsidR="00680DFE" w:rsidRDefault="00680DFE" w:rsidP="00674511">
      <w:pPr>
        <w:pStyle w:val="Sinespaciado"/>
        <w:ind w:firstLine="426"/>
        <w:rPr>
          <w:rFonts w:cs="Times New Roman"/>
          <w:color w:val="000000"/>
          <w:szCs w:val="20"/>
        </w:rPr>
      </w:pPr>
      <w:r w:rsidRPr="00680DFE">
        <w:rPr>
          <w:rFonts w:cs="Times New Roman"/>
          <w:color w:val="000000"/>
          <w:szCs w:val="20"/>
        </w:rPr>
        <w:t xml:space="preserve">Se aplica la regla de </w:t>
      </w:r>
      <w:proofErr w:type="spellStart"/>
      <w:r w:rsidRPr="00680DFE">
        <w:rPr>
          <w:rFonts w:cs="Times New Roman"/>
          <w:color w:val="000000"/>
          <w:szCs w:val="20"/>
        </w:rPr>
        <w:t>Hund</w:t>
      </w:r>
      <w:proofErr w:type="spellEnd"/>
      <w:r w:rsidRPr="00680DFE">
        <w:rPr>
          <w:rFonts w:cs="Times New Roman"/>
          <w:color w:val="000000"/>
          <w:szCs w:val="20"/>
        </w:rPr>
        <w:t xml:space="preserve"> de máxima multiplicidad cuando un orbital </w:t>
      </w:r>
      <w:r w:rsidRPr="00680DFE">
        <w:rPr>
          <w:rFonts w:cs="Times New Roman"/>
          <w:b/>
          <w:bCs/>
          <w:i/>
          <w:iCs/>
          <w:color w:val="000000"/>
          <w:szCs w:val="20"/>
        </w:rPr>
        <w:t xml:space="preserve">p, d, </w:t>
      </w:r>
      <w:r w:rsidRPr="00680DFE">
        <w:rPr>
          <w:rFonts w:cs="Times New Roman"/>
          <w:color w:val="000000"/>
          <w:szCs w:val="20"/>
        </w:rPr>
        <w:t>o</w:t>
      </w:r>
      <w:r w:rsidRPr="00680DFE">
        <w:rPr>
          <w:rFonts w:cs="Times New Roman"/>
          <w:b/>
          <w:bCs/>
          <w:i/>
          <w:iCs/>
          <w:color w:val="000000"/>
          <w:szCs w:val="20"/>
        </w:rPr>
        <w:t xml:space="preserve"> f</w:t>
      </w:r>
      <w:r w:rsidRPr="00680DFE">
        <w:rPr>
          <w:rFonts w:cs="Times New Roman"/>
          <w:color w:val="000000"/>
          <w:szCs w:val="20"/>
        </w:rPr>
        <w:t xml:space="preserve"> es ocupado por más de un electrón. Esta regla dice que </w:t>
      </w:r>
      <w:r w:rsidRPr="00680DFE">
        <w:rPr>
          <w:rFonts w:cs="Times New Roman"/>
          <w:i/>
          <w:iCs/>
          <w:color w:val="000000"/>
          <w:szCs w:val="20"/>
        </w:rPr>
        <w:t>los electrones permanecen sin aparear con espines paralelos en orbitales de igual energía, hasta que cada uno de estos orbitales ten</w:t>
      </w:r>
      <w:r>
        <w:rPr>
          <w:rFonts w:cs="Times New Roman"/>
          <w:i/>
          <w:iCs/>
          <w:color w:val="000000"/>
          <w:szCs w:val="20"/>
        </w:rPr>
        <w:t>ga</w:t>
      </w:r>
      <w:r w:rsidRPr="00680DFE">
        <w:rPr>
          <w:rFonts w:cs="Times New Roman"/>
          <w:i/>
          <w:iCs/>
          <w:color w:val="000000"/>
          <w:szCs w:val="20"/>
        </w:rPr>
        <w:t>, cuando menos un electrón</w:t>
      </w:r>
      <w:r w:rsidRPr="00680DFE">
        <w:rPr>
          <w:rFonts w:cs="Times New Roman"/>
          <w:color w:val="000000"/>
          <w:szCs w:val="20"/>
        </w:rPr>
        <w:t>.</w:t>
      </w:r>
    </w:p>
    <w:p w:rsidR="00680DFE" w:rsidRDefault="00680DFE" w:rsidP="00680DFE">
      <w:pPr>
        <w:pStyle w:val="Sinespaciado"/>
        <w:ind w:left="426"/>
        <w:rPr>
          <w:rFonts w:cs="Times New Roman"/>
          <w:color w:val="000000"/>
          <w:szCs w:val="20"/>
        </w:rPr>
      </w:pPr>
    </w:p>
    <w:p w:rsidR="00680DFE" w:rsidRPr="00680DFE" w:rsidRDefault="00680DFE" w:rsidP="00680DFE">
      <w:pPr>
        <w:pStyle w:val="Sinespaciado"/>
        <w:ind w:left="426"/>
        <w:rPr>
          <w:rFonts w:cs="Times New Roman"/>
          <w:color w:val="330033"/>
          <w:szCs w:val="20"/>
        </w:rPr>
      </w:pPr>
      <w:r w:rsidRPr="00680DFE">
        <w:rPr>
          <w:rFonts w:cs="Times New Roman"/>
          <w:color w:val="000000"/>
          <w:szCs w:val="20"/>
        </w:rPr>
        <w:t>Por ejemplo, el diagrama orbital para el  fósforo:</w:t>
      </w:r>
    </w:p>
    <w:tbl>
      <w:tblPr>
        <w:tblW w:w="3900" w:type="pct"/>
        <w:jc w:val="center"/>
        <w:tblCellSpacing w:w="0" w:type="dxa"/>
        <w:tblCellMar>
          <w:left w:w="0" w:type="dxa"/>
          <w:right w:w="0" w:type="dxa"/>
        </w:tblCellMar>
        <w:tblLook w:val="04A0" w:firstRow="1" w:lastRow="0" w:firstColumn="1" w:lastColumn="0" w:noHBand="0" w:noVBand="1"/>
      </w:tblPr>
      <w:tblGrid>
        <w:gridCol w:w="668"/>
        <w:gridCol w:w="843"/>
        <w:gridCol w:w="916"/>
        <w:gridCol w:w="1506"/>
        <w:gridCol w:w="626"/>
        <w:gridCol w:w="793"/>
        <w:gridCol w:w="914"/>
        <w:gridCol w:w="1396"/>
      </w:tblGrid>
      <w:tr w:rsidR="00680DFE" w:rsidRPr="00680DFE" w:rsidTr="0026261C">
        <w:trPr>
          <w:tblCellSpacing w:w="0" w:type="dxa"/>
          <w:jc w:val="center"/>
        </w:trPr>
        <w:tc>
          <w:tcPr>
            <w:tcW w:w="950" w:type="pct"/>
            <w:tcBorders>
              <w:top w:val="nil"/>
              <w:left w:val="nil"/>
              <w:bottom w:val="nil"/>
              <w:right w:val="nil"/>
            </w:tcBorders>
            <w:vAlign w:val="center"/>
            <w:hideMark/>
          </w:tcPr>
          <w:p w:rsidR="00680DFE" w:rsidRPr="00680DFE" w:rsidRDefault="00680DFE" w:rsidP="00680DFE">
            <w:pPr>
              <w:pStyle w:val="Sinespaciado"/>
              <w:ind w:left="426"/>
              <w:rPr>
                <w:rFonts w:cs="Times New Roman"/>
                <w:color w:val="330033"/>
                <w:szCs w:val="20"/>
              </w:rPr>
            </w:pPr>
            <w:r w:rsidRPr="00680DFE">
              <w:rPr>
                <w:rFonts w:cs="Times New Roman"/>
                <w:color w:val="330033"/>
                <w:szCs w:val="20"/>
                <w:vertAlign w:val="subscript"/>
              </w:rPr>
              <w:t>15</w:t>
            </w:r>
            <w:r w:rsidRPr="00680DFE">
              <w:rPr>
                <w:rFonts w:cs="Times New Roman"/>
                <w:color w:val="330033"/>
                <w:szCs w:val="20"/>
              </w:rPr>
              <w:t>P</w:t>
            </w:r>
          </w:p>
        </w:tc>
        <w:tc>
          <w:tcPr>
            <w:tcW w:w="650" w:type="pct"/>
            <w:tcBorders>
              <w:top w:val="nil"/>
              <w:left w:val="nil"/>
              <w:bottom w:val="nil"/>
              <w:right w:val="nil"/>
            </w:tcBorders>
            <w:vAlign w:val="center"/>
            <w:hideMark/>
          </w:tcPr>
          <w:p w:rsidR="00680DFE" w:rsidRPr="00680DFE" w:rsidRDefault="00680DFE" w:rsidP="00680DFE">
            <w:pPr>
              <w:pStyle w:val="Sinespaciado"/>
              <w:ind w:left="426"/>
              <w:rPr>
                <w:rFonts w:cs="Times New Roman"/>
                <w:color w:val="330033"/>
                <w:szCs w:val="20"/>
              </w:rPr>
            </w:pPr>
            <w:r w:rsidRPr="00680DFE">
              <w:rPr>
                <w:rFonts w:cs="Times New Roman"/>
                <w:color w:val="330033"/>
                <w:szCs w:val="20"/>
              </w:rPr>
              <w:t> [Ne]</w:t>
            </w:r>
          </w:p>
        </w:tc>
        <w:tc>
          <w:tcPr>
            <w:tcW w:w="600" w:type="pct"/>
            <w:tcBorders>
              <w:top w:val="nil"/>
              <w:left w:val="nil"/>
              <w:bottom w:val="nil"/>
              <w:right w:val="nil"/>
            </w:tcBorders>
            <w:shd w:val="clear" w:color="auto" w:fill="FFFFFF"/>
            <w:vAlign w:val="center"/>
            <w:hideMark/>
          </w:tcPr>
          <w:p w:rsidR="00680DFE" w:rsidRPr="00680DFE" w:rsidRDefault="00680DFE" w:rsidP="00680DFE">
            <w:pPr>
              <w:pStyle w:val="Sinespaciado"/>
              <w:ind w:left="426"/>
              <w:rPr>
                <w:rFonts w:cs="Times New Roman"/>
                <w:color w:val="330033"/>
                <w:szCs w:val="20"/>
              </w:rPr>
            </w:pPr>
            <w:r w:rsidRPr="00680DFE">
              <w:rPr>
                <w:rFonts w:cs="Times New Roman"/>
                <w:noProof/>
                <w:color w:val="330033"/>
                <w:szCs w:val="20"/>
                <w:lang w:eastAsia="es-ES"/>
              </w:rPr>
              <w:drawing>
                <wp:inline distT="0" distB="0" distL="0" distR="0">
                  <wp:extent cx="292100" cy="426639"/>
                  <wp:effectExtent l="19050" t="0" r="0" b="0"/>
                  <wp:docPr id="26" name="Imagen 14" descr="http://www.cespro.com/Materias/MatContenidos/Contquimica/Quimica_basica_archivo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espro.com/Materias/MatContenidos/Contquimica/Quimica_basica_archivos/image010.GIF"/>
                          <pic:cNvPicPr>
                            <a:picLocks noChangeAspect="1" noChangeArrowheads="1"/>
                          </pic:cNvPicPr>
                        </pic:nvPicPr>
                        <pic:blipFill>
                          <a:blip r:embed="rId45" cstate="print"/>
                          <a:srcRect/>
                          <a:stretch>
                            <a:fillRect/>
                          </a:stretch>
                        </pic:blipFill>
                        <pic:spPr bwMode="auto">
                          <a:xfrm>
                            <a:off x="0" y="0"/>
                            <a:ext cx="292100" cy="426639"/>
                          </a:xfrm>
                          <a:prstGeom prst="rect">
                            <a:avLst/>
                          </a:prstGeom>
                          <a:noFill/>
                          <a:ln w="9525">
                            <a:noFill/>
                            <a:miter lim="800000"/>
                            <a:headEnd/>
                            <a:tailEnd/>
                          </a:ln>
                        </pic:spPr>
                      </pic:pic>
                    </a:graphicData>
                  </a:graphic>
                </wp:inline>
              </w:drawing>
            </w:r>
          </w:p>
        </w:tc>
        <w:tc>
          <w:tcPr>
            <w:tcW w:w="600" w:type="pct"/>
            <w:tcBorders>
              <w:top w:val="nil"/>
              <w:left w:val="nil"/>
              <w:bottom w:val="nil"/>
              <w:right w:val="nil"/>
            </w:tcBorders>
            <w:shd w:val="clear" w:color="auto" w:fill="FFFFFF"/>
            <w:vAlign w:val="center"/>
            <w:hideMark/>
          </w:tcPr>
          <w:p w:rsidR="00680DFE" w:rsidRPr="00680DFE" w:rsidRDefault="00680DFE" w:rsidP="00680DFE">
            <w:pPr>
              <w:pStyle w:val="Sinespaciado"/>
              <w:ind w:left="426"/>
              <w:rPr>
                <w:rFonts w:cs="Times New Roman"/>
                <w:color w:val="330033"/>
                <w:szCs w:val="20"/>
              </w:rPr>
            </w:pPr>
            <w:r w:rsidRPr="00680DFE">
              <w:rPr>
                <w:rFonts w:cs="Times New Roman"/>
                <w:noProof/>
                <w:color w:val="330033"/>
                <w:szCs w:val="20"/>
                <w:lang w:eastAsia="es-ES"/>
              </w:rPr>
              <w:drawing>
                <wp:inline distT="0" distB="0" distL="0" distR="0">
                  <wp:extent cx="660400" cy="522607"/>
                  <wp:effectExtent l="19050" t="0" r="6350" b="0"/>
                  <wp:docPr id="28" name="Imagen 15" descr="http://www.cespro.com/Materias/MatContenidos/Contquimica/Quimica_basica_archivo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espro.com/Materias/MatContenidos/Contquimica/Quimica_basica_archivos/image011.GIF"/>
                          <pic:cNvPicPr>
                            <a:picLocks noChangeAspect="1" noChangeArrowheads="1"/>
                          </pic:cNvPicPr>
                        </pic:nvPicPr>
                        <pic:blipFill>
                          <a:blip r:embed="rId46" cstate="print"/>
                          <a:srcRect/>
                          <a:stretch>
                            <a:fillRect/>
                          </a:stretch>
                        </pic:blipFill>
                        <pic:spPr bwMode="auto">
                          <a:xfrm>
                            <a:off x="0" y="0"/>
                            <a:ext cx="661658" cy="523602"/>
                          </a:xfrm>
                          <a:prstGeom prst="rect">
                            <a:avLst/>
                          </a:prstGeom>
                          <a:noFill/>
                          <a:ln w="9525">
                            <a:noFill/>
                            <a:miter lim="800000"/>
                            <a:headEnd/>
                            <a:tailEnd/>
                          </a:ln>
                        </pic:spPr>
                      </pic:pic>
                    </a:graphicData>
                  </a:graphic>
                </wp:inline>
              </w:drawing>
            </w:r>
          </w:p>
        </w:tc>
        <w:tc>
          <w:tcPr>
            <w:tcW w:w="600" w:type="pct"/>
            <w:tcBorders>
              <w:top w:val="nil"/>
              <w:left w:val="nil"/>
              <w:bottom w:val="nil"/>
              <w:right w:val="nil"/>
            </w:tcBorders>
            <w:vAlign w:val="center"/>
            <w:hideMark/>
          </w:tcPr>
          <w:p w:rsidR="00680DFE" w:rsidRPr="00680DFE" w:rsidRDefault="00680DFE" w:rsidP="00680DFE">
            <w:pPr>
              <w:pStyle w:val="Sinespaciado"/>
              <w:ind w:left="426"/>
              <w:rPr>
                <w:rFonts w:cs="Times New Roman"/>
                <w:color w:val="330033"/>
                <w:szCs w:val="20"/>
              </w:rPr>
            </w:pPr>
            <w:r w:rsidRPr="00680DFE">
              <w:rPr>
                <w:rFonts w:cs="Times New Roman"/>
                <w:color w:val="330033"/>
                <w:szCs w:val="20"/>
              </w:rPr>
              <w:t xml:space="preserve"> y no </w:t>
            </w:r>
          </w:p>
        </w:tc>
        <w:tc>
          <w:tcPr>
            <w:tcW w:w="650" w:type="pct"/>
            <w:tcBorders>
              <w:top w:val="nil"/>
              <w:left w:val="nil"/>
              <w:bottom w:val="nil"/>
              <w:right w:val="nil"/>
            </w:tcBorders>
            <w:vAlign w:val="center"/>
            <w:hideMark/>
          </w:tcPr>
          <w:p w:rsidR="00680DFE" w:rsidRPr="00680DFE" w:rsidRDefault="00680DFE" w:rsidP="00680DFE">
            <w:pPr>
              <w:pStyle w:val="Sinespaciado"/>
              <w:ind w:left="426"/>
              <w:rPr>
                <w:rFonts w:cs="Times New Roman"/>
                <w:color w:val="330033"/>
                <w:szCs w:val="20"/>
              </w:rPr>
            </w:pPr>
            <w:r w:rsidRPr="00680DFE">
              <w:rPr>
                <w:rFonts w:cs="Times New Roman"/>
                <w:color w:val="330033"/>
                <w:szCs w:val="20"/>
              </w:rPr>
              <w:t>[Ne]</w:t>
            </w:r>
          </w:p>
        </w:tc>
        <w:tc>
          <w:tcPr>
            <w:tcW w:w="550" w:type="pct"/>
            <w:tcBorders>
              <w:top w:val="nil"/>
              <w:left w:val="nil"/>
              <w:bottom w:val="nil"/>
              <w:right w:val="nil"/>
            </w:tcBorders>
            <w:shd w:val="clear" w:color="auto" w:fill="FFFFFF"/>
            <w:vAlign w:val="center"/>
            <w:hideMark/>
          </w:tcPr>
          <w:p w:rsidR="00680DFE" w:rsidRPr="00680DFE" w:rsidRDefault="00680DFE" w:rsidP="00680DFE">
            <w:pPr>
              <w:pStyle w:val="Sinespaciado"/>
              <w:ind w:left="426"/>
              <w:rPr>
                <w:rFonts w:cs="Times New Roman"/>
                <w:color w:val="330033"/>
                <w:szCs w:val="20"/>
              </w:rPr>
            </w:pPr>
            <w:r w:rsidRPr="00680DFE">
              <w:rPr>
                <w:rFonts w:cs="Times New Roman"/>
                <w:noProof/>
                <w:color w:val="330033"/>
                <w:szCs w:val="20"/>
                <w:lang w:eastAsia="es-ES"/>
              </w:rPr>
              <w:drawing>
                <wp:inline distT="0" distB="0" distL="0" distR="0">
                  <wp:extent cx="291286" cy="425450"/>
                  <wp:effectExtent l="19050" t="0" r="0" b="0"/>
                  <wp:docPr id="29" name="Imagen 16" descr="http://www.cespro.com/Materias/MatContenidos/Contquimica/Quimica_basica_archivo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espro.com/Materias/MatContenidos/Contquimica/Quimica_basica_archivos/image010.GIF"/>
                          <pic:cNvPicPr>
                            <a:picLocks noChangeAspect="1" noChangeArrowheads="1"/>
                          </pic:cNvPicPr>
                        </pic:nvPicPr>
                        <pic:blipFill>
                          <a:blip r:embed="rId45" cstate="print"/>
                          <a:srcRect/>
                          <a:stretch>
                            <a:fillRect/>
                          </a:stretch>
                        </pic:blipFill>
                        <pic:spPr bwMode="auto">
                          <a:xfrm>
                            <a:off x="0" y="0"/>
                            <a:ext cx="291286" cy="425450"/>
                          </a:xfrm>
                          <a:prstGeom prst="rect">
                            <a:avLst/>
                          </a:prstGeom>
                          <a:noFill/>
                          <a:ln w="9525">
                            <a:noFill/>
                            <a:miter lim="800000"/>
                            <a:headEnd/>
                            <a:tailEnd/>
                          </a:ln>
                        </pic:spPr>
                      </pic:pic>
                    </a:graphicData>
                  </a:graphic>
                </wp:inline>
              </w:drawing>
            </w:r>
          </w:p>
        </w:tc>
        <w:tc>
          <w:tcPr>
            <w:tcW w:w="1050" w:type="pct"/>
            <w:tcBorders>
              <w:top w:val="nil"/>
              <w:left w:val="nil"/>
              <w:bottom w:val="nil"/>
              <w:right w:val="nil"/>
            </w:tcBorders>
            <w:vAlign w:val="center"/>
            <w:hideMark/>
          </w:tcPr>
          <w:p w:rsidR="00680DFE" w:rsidRPr="00680DFE" w:rsidRDefault="00680DFE" w:rsidP="00680DFE">
            <w:pPr>
              <w:pStyle w:val="Sinespaciado"/>
              <w:ind w:left="426"/>
              <w:rPr>
                <w:rFonts w:cs="Times New Roman"/>
                <w:color w:val="330033"/>
                <w:szCs w:val="20"/>
              </w:rPr>
            </w:pPr>
            <w:r w:rsidRPr="00680DFE">
              <w:rPr>
                <w:rFonts w:cs="Times New Roman"/>
                <w:noProof/>
                <w:color w:val="330033"/>
                <w:szCs w:val="20"/>
                <w:lang w:eastAsia="es-ES"/>
              </w:rPr>
              <w:drawing>
                <wp:inline distT="0" distB="0" distL="0" distR="0">
                  <wp:extent cx="596900" cy="596900"/>
                  <wp:effectExtent l="19050" t="0" r="0" b="0"/>
                  <wp:docPr id="30" name="Imagen 17" descr="http://www.cespro.com/Materias/MatContenidos/Contquimica/Quimica_basica_archivo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espro.com/Materias/MatContenidos/Contquimica/Quimica_basica_archivos/image012.GIF"/>
                          <pic:cNvPicPr>
                            <a:picLocks noChangeAspect="1" noChangeArrowheads="1"/>
                          </pic:cNvPicPr>
                        </pic:nvPicPr>
                        <pic:blipFill>
                          <a:blip r:embed="rId47" cstate="print"/>
                          <a:srcRect/>
                          <a:stretch>
                            <a:fillRect/>
                          </a:stretch>
                        </pic:blipFill>
                        <pic:spPr bwMode="auto">
                          <a:xfrm>
                            <a:off x="0" y="0"/>
                            <a:ext cx="596900" cy="596900"/>
                          </a:xfrm>
                          <a:prstGeom prst="rect">
                            <a:avLst/>
                          </a:prstGeom>
                          <a:noFill/>
                          <a:ln w="9525">
                            <a:noFill/>
                            <a:miter lim="800000"/>
                            <a:headEnd/>
                            <a:tailEnd/>
                          </a:ln>
                        </pic:spPr>
                      </pic:pic>
                    </a:graphicData>
                  </a:graphic>
                </wp:inline>
              </w:drawing>
            </w:r>
          </w:p>
        </w:tc>
      </w:tr>
    </w:tbl>
    <w:p w:rsidR="00680DFE" w:rsidRPr="00680DFE" w:rsidRDefault="00680DFE" w:rsidP="00680DFE">
      <w:pPr>
        <w:pStyle w:val="Sinespaciado"/>
        <w:ind w:left="426"/>
        <w:rPr>
          <w:rFonts w:cs="Times New Roman"/>
          <w:color w:val="330033"/>
          <w:szCs w:val="20"/>
        </w:rPr>
      </w:pPr>
      <w:r w:rsidRPr="00680DFE">
        <w:rPr>
          <w:rFonts w:cs="Times New Roman"/>
          <w:color w:val="000000"/>
          <w:szCs w:val="20"/>
        </w:rPr>
        <w:t>Ningún orbital</w:t>
      </w:r>
      <w:r w:rsidRPr="00680DFE">
        <w:rPr>
          <w:rFonts w:cs="Times New Roman"/>
          <w:b/>
          <w:bCs/>
          <w:i/>
          <w:iCs/>
          <w:color w:val="000000"/>
          <w:szCs w:val="20"/>
        </w:rPr>
        <w:t xml:space="preserve"> p </w:t>
      </w:r>
      <w:r w:rsidRPr="00680DFE">
        <w:rPr>
          <w:rFonts w:cs="Times New Roman"/>
          <w:color w:val="000000"/>
          <w:szCs w:val="20"/>
        </w:rPr>
        <w:t xml:space="preserve">puede poseer dos electrones hasta que todos los orbitales </w:t>
      </w:r>
      <w:r w:rsidRPr="00680DFE">
        <w:rPr>
          <w:rFonts w:cs="Times New Roman"/>
          <w:b/>
          <w:bCs/>
          <w:i/>
          <w:iCs/>
          <w:color w:val="000000"/>
          <w:szCs w:val="20"/>
        </w:rPr>
        <w:t xml:space="preserve">p </w:t>
      </w:r>
      <w:r w:rsidRPr="00680DFE">
        <w:rPr>
          <w:rFonts w:cs="Times New Roman"/>
          <w:color w:val="000000"/>
          <w:szCs w:val="20"/>
        </w:rPr>
        <w:t>tengan un electrón cada uno.</w:t>
      </w:r>
    </w:p>
    <w:p w:rsidR="00CB7C1E" w:rsidRDefault="00CB7C1E" w:rsidP="00CB7C1E">
      <w:pPr>
        <w:pStyle w:val="Sinespaciado"/>
        <w:ind w:left="426"/>
        <w:rPr>
          <w:rFonts w:cs="Times New Roman"/>
          <w:szCs w:val="20"/>
        </w:rPr>
      </w:pPr>
    </w:p>
    <w:p w:rsidR="0007298D" w:rsidRPr="00E720F5" w:rsidRDefault="0007298D" w:rsidP="00674511">
      <w:pPr>
        <w:pStyle w:val="Sinespaciado"/>
        <w:rPr>
          <w:rFonts w:cs="Times New Roman"/>
          <w:b/>
          <w:szCs w:val="24"/>
          <w:lang w:val="es-ES_tradnl"/>
        </w:rPr>
      </w:pPr>
      <w:r w:rsidRPr="00E720F5">
        <w:rPr>
          <w:rFonts w:cs="Times New Roman"/>
          <w:b/>
          <w:szCs w:val="24"/>
          <w:lang w:val="es-ES_tradnl"/>
        </w:rPr>
        <w:t>RADIACTIVIDAD</w:t>
      </w:r>
    </w:p>
    <w:p w:rsidR="00171C74" w:rsidRPr="00171C74" w:rsidRDefault="00171C74" w:rsidP="00674511">
      <w:pPr>
        <w:pStyle w:val="Sinespaciado"/>
        <w:ind w:firstLine="426"/>
        <w:rPr>
          <w:rFonts w:cs="Times New Roman"/>
          <w:color w:val="000000" w:themeColor="text1"/>
          <w:szCs w:val="20"/>
        </w:rPr>
      </w:pPr>
      <w:r w:rsidRPr="00171C74">
        <w:rPr>
          <w:rFonts w:cs="Times New Roman"/>
          <w:color w:val="000000" w:themeColor="text1"/>
          <w:szCs w:val="20"/>
        </w:rPr>
        <w:t xml:space="preserve">La </w:t>
      </w:r>
      <w:r w:rsidRPr="00171C74">
        <w:rPr>
          <w:rFonts w:cs="Times New Roman"/>
          <w:bCs/>
          <w:color w:val="000000" w:themeColor="text1"/>
          <w:szCs w:val="20"/>
        </w:rPr>
        <w:t>radiactividad</w:t>
      </w:r>
      <w:r w:rsidRPr="00171C74">
        <w:rPr>
          <w:rFonts w:cs="Times New Roman"/>
          <w:color w:val="000000" w:themeColor="text1"/>
          <w:szCs w:val="20"/>
        </w:rPr>
        <w:t xml:space="preserve"> o </w:t>
      </w:r>
      <w:r w:rsidRPr="00171C74">
        <w:rPr>
          <w:rFonts w:cs="Times New Roman"/>
          <w:bCs/>
          <w:color w:val="000000" w:themeColor="text1"/>
          <w:szCs w:val="20"/>
        </w:rPr>
        <w:t>radioactividad</w:t>
      </w:r>
      <w:r w:rsidRPr="00171C74">
        <w:rPr>
          <w:rFonts w:cs="Times New Roman"/>
          <w:color w:val="000000" w:themeColor="text1"/>
          <w:szCs w:val="20"/>
        </w:rPr>
        <w:t xml:space="preserve"> es un fenómeno físico natural, por el cual algunos cuerpos o </w:t>
      </w:r>
      <w:hyperlink r:id="rId48" w:tooltip="Elemento químico" w:history="1">
        <w:r w:rsidRPr="00171C74">
          <w:rPr>
            <w:rStyle w:val="Hipervnculo"/>
            <w:rFonts w:cs="Times New Roman"/>
            <w:color w:val="000000" w:themeColor="text1"/>
            <w:szCs w:val="20"/>
            <w:u w:val="none"/>
          </w:rPr>
          <w:t>elementos químicos</w:t>
        </w:r>
      </w:hyperlink>
      <w:r w:rsidRPr="00171C74">
        <w:rPr>
          <w:rFonts w:cs="Times New Roman"/>
          <w:color w:val="000000" w:themeColor="text1"/>
          <w:szCs w:val="20"/>
        </w:rPr>
        <w:t xml:space="preserve"> llamados radiactivos, emiten </w:t>
      </w:r>
      <w:hyperlink r:id="rId49" w:tooltip="Radiación" w:history="1">
        <w:r w:rsidRPr="00171C74">
          <w:rPr>
            <w:rStyle w:val="Hipervnculo"/>
            <w:rFonts w:cs="Times New Roman"/>
            <w:color w:val="000000" w:themeColor="text1"/>
            <w:szCs w:val="20"/>
            <w:u w:val="none"/>
          </w:rPr>
          <w:t>radiaciones</w:t>
        </w:r>
      </w:hyperlink>
      <w:r w:rsidRPr="00171C74">
        <w:rPr>
          <w:rFonts w:cs="Times New Roman"/>
          <w:color w:val="000000" w:themeColor="text1"/>
          <w:szCs w:val="20"/>
        </w:rPr>
        <w:t xml:space="preserve"> que tienen la propiedad de impresionar placas fotográficas, ionizar gases, producir fluorescencia, atravesar cuerpos opacos a la luz ordinaria, etc. Debido a esa capacidad se les suele denominar radiaciones ionizantes (en contraste con las no ionizantes). Las radiaciones emitidas pueden ser electromagnéticas, en forma de </w:t>
      </w:r>
      <w:hyperlink r:id="rId50" w:tooltip="Rayos X" w:history="1">
        <w:r w:rsidRPr="00171C74">
          <w:rPr>
            <w:rStyle w:val="Hipervnculo"/>
            <w:rFonts w:cs="Times New Roman"/>
            <w:color w:val="000000" w:themeColor="text1"/>
            <w:szCs w:val="20"/>
            <w:u w:val="none"/>
          </w:rPr>
          <w:t>rayos X</w:t>
        </w:r>
      </w:hyperlink>
      <w:r w:rsidRPr="00171C74">
        <w:rPr>
          <w:rFonts w:cs="Times New Roman"/>
          <w:color w:val="000000" w:themeColor="text1"/>
          <w:szCs w:val="20"/>
        </w:rPr>
        <w:t xml:space="preserve"> o </w:t>
      </w:r>
      <w:hyperlink r:id="rId51" w:tooltip="Rayo gamma" w:history="1">
        <w:r w:rsidRPr="00171C74">
          <w:rPr>
            <w:rStyle w:val="Hipervnculo"/>
            <w:rFonts w:cs="Times New Roman"/>
            <w:color w:val="000000" w:themeColor="text1"/>
            <w:szCs w:val="20"/>
            <w:u w:val="none"/>
          </w:rPr>
          <w:t>rayos gamma</w:t>
        </w:r>
      </w:hyperlink>
      <w:r w:rsidRPr="00171C74">
        <w:rPr>
          <w:rFonts w:cs="Times New Roman"/>
          <w:color w:val="000000" w:themeColor="text1"/>
          <w:szCs w:val="20"/>
        </w:rPr>
        <w:t xml:space="preserve">, o bien corpusculares, como pueden ser </w:t>
      </w:r>
      <w:hyperlink r:id="rId52" w:tooltip="Partícula alfa" w:history="1">
        <w:r w:rsidRPr="00171C74">
          <w:rPr>
            <w:rStyle w:val="Hipervnculo"/>
            <w:rFonts w:cs="Times New Roman"/>
            <w:color w:val="000000" w:themeColor="text1"/>
            <w:szCs w:val="20"/>
            <w:u w:val="none"/>
          </w:rPr>
          <w:t>núcleos de Helio</w:t>
        </w:r>
      </w:hyperlink>
      <w:r w:rsidRPr="00171C74">
        <w:rPr>
          <w:rFonts w:cs="Times New Roman"/>
          <w:color w:val="000000" w:themeColor="text1"/>
          <w:szCs w:val="20"/>
        </w:rPr>
        <w:t xml:space="preserve">, </w:t>
      </w:r>
      <w:hyperlink r:id="rId53" w:tooltip="Partícula beta" w:history="1">
        <w:r w:rsidRPr="00171C74">
          <w:rPr>
            <w:rStyle w:val="Hipervnculo"/>
            <w:rFonts w:cs="Times New Roman"/>
            <w:color w:val="000000" w:themeColor="text1"/>
            <w:szCs w:val="20"/>
            <w:u w:val="none"/>
          </w:rPr>
          <w:t>electrones o positrones</w:t>
        </w:r>
      </w:hyperlink>
      <w:r w:rsidRPr="00171C74">
        <w:rPr>
          <w:rFonts w:cs="Times New Roman"/>
          <w:color w:val="000000" w:themeColor="text1"/>
          <w:szCs w:val="20"/>
        </w:rPr>
        <w:t xml:space="preserve">, </w:t>
      </w:r>
      <w:hyperlink r:id="rId54" w:tooltip="Protón" w:history="1">
        <w:r w:rsidRPr="00171C74">
          <w:rPr>
            <w:rStyle w:val="Hipervnculo"/>
            <w:rFonts w:cs="Times New Roman"/>
            <w:color w:val="000000" w:themeColor="text1"/>
            <w:szCs w:val="20"/>
            <w:u w:val="none"/>
          </w:rPr>
          <w:t>protones</w:t>
        </w:r>
      </w:hyperlink>
      <w:r w:rsidRPr="00171C74">
        <w:rPr>
          <w:rFonts w:cs="Times New Roman"/>
          <w:color w:val="000000" w:themeColor="text1"/>
          <w:szCs w:val="20"/>
        </w:rPr>
        <w:t xml:space="preserve"> u otras.</w:t>
      </w:r>
    </w:p>
    <w:p w:rsidR="00171C74" w:rsidRDefault="00171C74" w:rsidP="00171C74">
      <w:pPr>
        <w:pStyle w:val="Sinespaciado"/>
        <w:ind w:left="426"/>
        <w:rPr>
          <w:rFonts w:cs="Times New Roman"/>
          <w:color w:val="000000" w:themeColor="text1"/>
          <w:szCs w:val="20"/>
        </w:rPr>
      </w:pPr>
    </w:p>
    <w:p w:rsidR="00171C74" w:rsidRPr="00171C74" w:rsidRDefault="00171C74" w:rsidP="00674511">
      <w:pPr>
        <w:pStyle w:val="Sinespaciado"/>
        <w:ind w:firstLine="426"/>
        <w:rPr>
          <w:rFonts w:cs="Times New Roman"/>
          <w:color w:val="000000" w:themeColor="text1"/>
          <w:szCs w:val="20"/>
        </w:rPr>
      </w:pPr>
      <w:r w:rsidRPr="00171C74">
        <w:rPr>
          <w:rFonts w:cs="Times New Roman"/>
          <w:color w:val="000000" w:themeColor="text1"/>
          <w:szCs w:val="20"/>
        </w:rPr>
        <w:t xml:space="preserve">La radiactividad es una propiedad de los </w:t>
      </w:r>
      <w:hyperlink r:id="rId55" w:tooltip="Isótopo" w:history="1">
        <w:r w:rsidRPr="00171C74">
          <w:rPr>
            <w:rStyle w:val="Hipervnculo"/>
            <w:rFonts w:cs="Times New Roman"/>
            <w:color w:val="000000" w:themeColor="text1"/>
            <w:szCs w:val="20"/>
            <w:u w:val="none"/>
          </w:rPr>
          <w:t>isótopos</w:t>
        </w:r>
      </w:hyperlink>
      <w:r w:rsidRPr="00171C74">
        <w:rPr>
          <w:rFonts w:cs="Times New Roman"/>
          <w:color w:val="000000" w:themeColor="text1"/>
          <w:szCs w:val="20"/>
        </w:rPr>
        <w:t xml:space="preserve"> que son "inestables". Es decir que se mantienen en un estado excitado en sus capas electrónicas o nucleares, con lo que para alcanzar su estado fundamental deben perder energía. Lo hacen en emisiones electromagnéticas o en emisiones de partículas con una determinada energía cinética. Esto se produce variando la energía de sus electrones (emitiendo rayos X), sus nucleones (rayo gamma) o variando el isótopo (al emitir desde el núcleo </w:t>
      </w:r>
      <w:hyperlink r:id="rId56" w:tooltip="Electrón" w:history="1">
        <w:r w:rsidRPr="00171C74">
          <w:rPr>
            <w:rStyle w:val="Hipervnculo"/>
            <w:rFonts w:cs="Times New Roman"/>
            <w:color w:val="000000" w:themeColor="text1"/>
            <w:szCs w:val="20"/>
            <w:u w:val="none"/>
          </w:rPr>
          <w:t>electrones</w:t>
        </w:r>
      </w:hyperlink>
      <w:r w:rsidRPr="00171C74">
        <w:rPr>
          <w:rFonts w:cs="Times New Roman"/>
          <w:color w:val="000000" w:themeColor="text1"/>
          <w:szCs w:val="20"/>
        </w:rPr>
        <w:t xml:space="preserve">, </w:t>
      </w:r>
      <w:hyperlink r:id="rId57" w:tooltip="Positrón" w:history="1">
        <w:r w:rsidRPr="00171C74">
          <w:rPr>
            <w:rStyle w:val="Hipervnculo"/>
            <w:rFonts w:cs="Times New Roman"/>
            <w:color w:val="000000" w:themeColor="text1"/>
            <w:szCs w:val="20"/>
            <w:u w:val="none"/>
          </w:rPr>
          <w:t>positrones</w:t>
        </w:r>
      </w:hyperlink>
      <w:r w:rsidRPr="00171C74">
        <w:rPr>
          <w:rFonts w:cs="Times New Roman"/>
          <w:color w:val="000000" w:themeColor="text1"/>
          <w:szCs w:val="20"/>
        </w:rPr>
        <w:t xml:space="preserve">, </w:t>
      </w:r>
      <w:hyperlink r:id="rId58" w:tooltip="Neutrón" w:history="1">
        <w:r w:rsidRPr="00171C74">
          <w:rPr>
            <w:rStyle w:val="Hipervnculo"/>
            <w:rFonts w:cs="Times New Roman"/>
            <w:color w:val="000000" w:themeColor="text1"/>
            <w:szCs w:val="20"/>
            <w:u w:val="none"/>
          </w:rPr>
          <w:t>neutrones</w:t>
        </w:r>
      </w:hyperlink>
      <w:r w:rsidRPr="00171C74">
        <w:rPr>
          <w:rFonts w:cs="Times New Roman"/>
          <w:color w:val="000000" w:themeColor="text1"/>
          <w:szCs w:val="20"/>
        </w:rPr>
        <w:t xml:space="preserve">, </w:t>
      </w:r>
      <w:hyperlink r:id="rId59" w:tooltip="Protón" w:history="1">
        <w:r w:rsidRPr="00171C74">
          <w:rPr>
            <w:rStyle w:val="Hipervnculo"/>
            <w:rFonts w:cs="Times New Roman"/>
            <w:color w:val="000000" w:themeColor="text1"/>
            <w:szCs w:val="20"/>
            <w:u w:val="none"/>
          </w:rPr>
          <w:t>protones</w:t>
        </w:r>
      </w:hyperlink>
      <w:r w:rsidRPr="00171C74">
        <w:rPr>
          <w:rFonts w:cs="Times New Roman"/>
          <w:color w:val="000000" w:themeColor="text1"/>
          <w:szCs w:val="20"/>
        </w:rPr>
        <w:t xml:space="preserve"> o partículas más pesadas), y en varios pasos sucesivos, con lo que un isótopo pesado puede terminar convirtiéndose en uno mucho más ligero, como el </w:t>
      </w:r>
      <w:hyperlink r:id="rId60" w:tooltip="Uranio" w:history="1">
        <w:r w:rsidRPr="00171C74">
          <w:rPr>
            <w:rStyle w:val="Hipervnculo"/>
            <w:rFonts w:cs="Times New Roman"/>
            <w:color w:val="000000" w:themeColor="text1"/>
            <w:szCs w:val="20"/>
            <w:u w:val="none"/>
          </w:rPr>
          <w:t>Uranio</w:t>
        </w:r>
      </w:hyperlink>
      <w:r w:rsidRPr="00171C74">
        <w:rPr>
          <w:rFonts w:cs="Times New Roman"/>
          <w:color w:val="000000" w:themeColor="text1"/>
          <w:szCs w:val="20"/>
        </w:rPr>
        <w:t xml:space="preserve"> que con el transcurrir de los siglos acaba convirtiéndose en </w:t>
      </w:r>
      <w:hyperlink r:id="rId61" w:tooltip="Plomo" w:history="1">
        <w:r w:rsidRPr="00171C74">
          <w:rPr>
            <w:rStyle w:val="Hipervnculo"/>
            <w:rFonts w:cs="Times New Roman"/>
            <w:color w:val="000000" w:themeColor="text1"/>
            <w:szCs w:val="20"/>
            <w:u w:val="none"/>
          </w:rPr>
          <w:t>plomo</w:t>
        </w:r>
      </w:hyperlink>
      <w:r w:rsidRPr="00171C74">
        <w:rPr>
          <w:rFonts w:cs="Times New Roman"/>
          <w:color w:val="000000" w:themeColor="text1"/>
          <w:szCs w:val="20"/>
        </w:rPr>
        <w:t>.</w:t>
      </w:r>
    </w:p>
    <w:p w:rsidR="0007298D" w:rsidRPr="00171C74" w:rsidRDefault="0007298D" w:rsidP="0007298D">
      <w:pPr>
        <w:pStyle w:val="Sinespaciado"/>
        <w:ind w:left="397" w:hanging="397"/>
        <w:rPr>
          <w:rFonts w:cs="Times New Roman"/>
          <w:szCs w:val="20"/>
        </w:rPr>
      </w:pPr>
    </w:p>
    <w:p w:rsidR="0007298D" w:rsidRPr="007D1753" w:rsidRDefault="0007298D" w:rsidP="00976B52">
      <w:pPr>
        <w:pStyle w:val="Sinespaciado"/>
        <w:numPr>
          <w:ilvl w:val="0"/>
          <w:numId w:val="15"/>
        </w:numPr>
        <w:ind w:left="426" w:hanging="426"/>
        <w:rPr>
          <w:rFonts w:cs="Times New Roman"/>
          <w:b/>
          <w:szCs w:val="20"/>
          <w:lang w:val="es-ES_tradnl"/>
        </w:rPr>
      </w:pPr>
      <w:r w:rsidRPr="007D1753">
        <w:rPr>
          <w:rFonts w:cs="Times New Roman"/>
          <w:b/>
          <w:szCs w:val="20"/>
          <w:lang w:val="es-ES_tradnl"/>
        </w:rPr>
        <w:t>NATURAL</w:t>
      </w:r>
    </w:p>
    <w:p w:rsidR="00171C74" w:rsidRDefault="00171C74" w:rsidP="00674511">
      <w:pPr>
        <w:pStyle w:val="Sinespaciado"/>
        <w:ind w:firstLine="426"/>
        <w:rPr>
          <w:rFonts w:cs="Times New Roman"/>
          <w:color w:val="000000" w:themeColor="text1"/>
          <w:szCs w:val="20"/>
        </w:rPr>
      </w:pPr>
      <w:r w:rsidRPr="00171C74">
        <w:rPr>
          <w:rFonts w:cs="Times New Roman"/>
          <w:color w:val="000000" w:themeColor="text1"/>
          <w:szCs w:val="20"/>
        </w:rPr>
        <w:t>En 1</w:t>
      </w:r>
      <w:r w:rsidR="00ED266B">
        <w:rPr>
          <w:rFonts w:cs="Times New Roman"/>
          <w:color w:val="000000" w:themeColor="text1"/>
          <w:szCs w:val="20"/>
        </w:rPr>
        <w:t xml:space="preserve"> </w:t>
      </w:r>
      <w:r w:rsidRPr="00171C74">
        <w:rPr>
          <w:rFonts w:cs="Times New Roman"/>
          <w:color w:val="000000" w:themeColor="text1"/>
          <w:szCs w:val="20"/>
        </w:rPr>
        <w:t xml:space="preserve">896 </w:t>
      </w:r>
      <w:hyperlink r:id="rId62" w:tooltip="Henri Becquerel" w:history="1">
        <w:r w:rsidRPr="00171C74">
          <w:rPr>
            <w:rStyle w:val="Hipervnculo"/>
            <w:rFonts w:cs="Times New Roman"/>
            <w:color w:val="000000" w:themeColor="text1"/>
            <w:szCs w:val="20"/>
            <w:u w:val="none"/>
          </w:rPr>
          <w:t>Becquerel</w:t>
        </w:r>
      </w:hyperlink>
      <w:r w:rsidRPr="00171C74">
        <w:rPr>
          <w:rFonts w:cs="Times New Roman"/>
          <w:color w:val="000000" w:themeColor="text1"/>
          <w:szCs w:val="20"/>
        </w:rPr>
        <w:t xml:space="preserve"> descubrió que ciertas sales de uranio emitían radiaciones espontáneamente, al observar que velaban las placas fotográficas envueltas en papel negro. Hizo ensayos con el mineral en caliente, en frío, pulverizado, disuelto en ácidos y la intensidad de la misteriosa radiación era siempre la misma. Por tanto, esta </w:t>
      </w:r>
      <w:r w:rsidRPr="00171C74">
        <w:rPr>
          <w:rFonts w:cs="Times New Roman"/>
          <w:color w:val="000000" w:themeColor="text1"/>
          <w:szCs w:val="20"/>
        </w:rPr>
        <w:lastRenderedPageBreak/>
        <w:t>nueva propiedad de la materia, que recibió el nombre de radiactividad, no dependía de la forma física o química en la que se encontraban los átomos del cuerpo radiactivo, sino que era una propiedad que radicaba en el interior mismo del átomo.</w:t>
      </w:r>
    </w:p>
    <w:p w:rsidR="00171C74" w:rsidRPr="00171C74" w:rsidRDefault="00171C74" w:rsidP="00171C74">
      <w:pPr>
        <w:pStyle w:val="Sinespaciado"/>
        <w:ind w:left="709"/>
        <w:rPr>
          <w:rFonts w:cs="Times New Roman"/>
          <w:color w:val="000000" w:themeColor="text1"/>
          <w:szCs w:val="20"/>
        </w:rPr>
      </w:pPr>
    </w:p>
    <w:p w:rsidR="00171C74" w:rsidRDefault="00171C74" w:rsidP="00674511">
      <w:pPr>
        <w:pStyle w:val="Sinespaciado"/>
        <w:ind w:firstLine="426"/>
        <w:rPr>
          <w:rFonts w:cs="Times New Roman"/>
          <w:color w:val="000000" w:themeColor="text1"/>
          <w:szCs w:val="20"/>
        </w:rPr>
      </w:pPr>
      <w:r w:rsidRPr="00171C74">
        <w:rPr>
          <w:rFonts w:cs="Times New Roman"/>
          <w:color w:val="000000" w:themeColor="text1"/>
          <w:szCs w:val="20"/>
        </w:rPr>
        <w:t xml:space="preserve">El estudio del nuevo fenómeno y su desarrollo posterior se debe casi exclusivamente al matrimonio Curie, quienes encontraron otras sustancias radiactivas como el torio, polonio y radio. La intensidad de la radiación emitida era proporcional a la cantidad de uranio presente, por lo que dedujo </w:t>
      </w:r>
      <w:hyperlink r:id="rId63" w:tooltip="Marie Curie" w:history="1">
        <w:r w:rsidRPr="00171C74">
          <w:rPr>
            <w:rStyle w:val="Hipervnculo"/>
            <w:rFonts w:cs="Times New Roman"/>
            <w:color w:val="000000" w:themeColor="text1"/>
            <w:szCs w:val="20"/>
            <w:u w:val="none"/>
          </w:rPr>
          <w:t>Marie Curie</w:t>
        </w:r>
      </w:hyperlink>
      <w:r w:rsidRPr="00171C74">
        <w:rPr>
          <w:rFonts w:cs="Times New Roman"/>
          <w:color w:val="000000" w:themeColor="text1"/>
          <w:szCs w:val="20"/>
        </w:rPr>
        <w:t xml:space="preserve"> que la radiactividad era una propiedad atómica. El fenómeno de la radiactividad se origina exclusivamente en el núcleo de los átomos radiactivos. Se cree que la causa que lo origina es debida a la interacción neutrón-protón del mismo. Al estudiar la radiación emitida por el radio se comprobó que era compleja, pues al aplicarle un campo magnético parte de ella se desviaba de su trayectoria y otra parte no.</w:t>
      </w:r>
    </w:p>
    <w:p w:rsidR="00171C74" w:rsidRPr="00171C74" w:rsidRDefault="00171C74" w:rsidP="00171C74">
      <w:pPr>
        <w:pStyle w:val="Sinespaciado"/>
        <w:ind w:left="709"/>
        <w:rPr>
          <w:rFonts w:cs="Times New Roman"/>
          <w:color w:val="000000" w:themeColor="text1"/>
          <w:szCs w:val="20"/>
        </w:rPr>
      </w:pPr>
    </w:p>
    <w:p w:rsidR="00171C74" w:rsidRPr="00171C74" w:rsidRDefault="00171C74" w:rsidP="00674511">
      <w:pPr>
        <w:pStyle w:val="Sinespaciado"/>
        <w:ind w:firstLine="426"/>
        <w:rPr>
          <w:rFonts w:cs="Times New Roman"/>
          <w:color w:val="000000" w:themeColor="text1"/>
          <w:szCs w:val="20"/>
        </w:rPr>
      </w:pPr>
      <w:r w:rsidRPr="00171C74">
        <w:rPr>
          <w:rFonts w:cs="Times New Roman"/>
          <w:color w:val="000000" w:themeColor="text1"/>
          <w:szCs w:val="20"/>
        </w:rPr>
        <w:t xml:space="preserve">Pronto se vio que todas estas reacciones provenían del </w:t>
      </w:r>
      <w:hyperlink r:id="rId64" w:tooltip="Núcleo atómico" w:history="1">
        <w:r w:rsidRPr="00171C74">
          <w:rPr>
            <w:rStyle w:val="Hipervnculo"/>
            <w:rFonts w:cs="Times New Roman"/>
            <w:color w:val="000000" w:themeColor="text1"/>
            <w:szCs w:val="20"/>
            <w:u w:val="none"/>
          </w:rPr>
          <w:t>núcleo atómico</w:t>
        </w:r>
      </w:hyperlink>
      <w:r w:rsidRPr="00171C74">
        <w:rPr>
          <w:rFonts w:cs="Times New Roman"/>
          <w:color w:val="000000" w:themeColor="text1"/>
          <w:szCs w:val="20"/>
        </w:rPr>
        <w:t xml:space="preserve"> que describió </w:t>
      </w:r>
      <w:hyperlink r:id="rId65" w:tooltip="Ernest Rutherford" w:history="1">
        <w:r w:rsidRPr="00171C74">
          <w:rPr>
            <w:rStyle w:val="Hipervnculo"/>
            <w:rFonts w:cs="Times New Roman"/>
            <w:color w:val="000000" w:themeColor="text1"/>
            <w:szCs w:val="20"/>
            <w:u w:val="none"/>
          </w:rPr>
          <w:t>Rutherford</w:t>
        </w:r>
      </w:hyperlink>
      <w:r w:rsidRPr="00171C74">
        <w:rPr>
          <w:rFonts w:cs="Times New Roman"/>
          <w:color w:val="000000" w:themeColor="text1"/>
          <w:szCs w:val="20"/>
        </w:rPr>
        <w:t xml:space="preserve"> en 1911, quien también demostró que las radiaciones emitidas por las sales de uranio eran capaces de ionizar el aire y de producir la descarga de cuerpos cargados eléctricamente.</w:t>
      </w:r>
    </w:p>
    <w:p w:rsidR="0007298D" w:rsidRPr="00C77CEC" w:rsidRDefault="0007298D" w:rsidP="00C77CEC">
      <w:pPr>
        <w:pStyle w:val="Sinespaciado"/>
        <w:ind w:left="709"/>
        <w:rPr>
          <w:rFonts w:cs="Times New Roman"/>
          <w:szCs w:val="20"/>
        </w:rPr>
      </w:pPr>
    </w:p>
    <w:p w:rsidR="00C77CEC" w:rsidRPr="00674511" w:rsidRDefault="00C77CEC" w:rsidP="00674511">
      <w:pPr>
        <w:pStyle w:val="Sinespaciado"/>
        <w:rPr>
          <w:rStyle w:val="mw-headline"/>
          <w:rFonts w:cs="Times New Roman"/>
          <w:b/>
          <w:szCs w:val="20"/>
        </w:rPr>
      </w:pPr>
      <w:r w:rsidRPr="00674511">
        <w:rPr>
          <w:rStyle w:val="mw-headline"/>
          <w:rFonts w:cs="Times New Roman"/>
          <w:b/>
          <w:szCs w:val="20"/>
        </w:rPr>
        <w:t>Ejemplos de isótopos radiactivos naturales:</w:t>
      </w:r>
    </w:p>
    <w:p w:rsidR="00C77CEC" w:rsidRPr="00C77CEC" w:rsidRDefault="006C63A5" w:rsidP="00674511">
      <w:pPr>
        <w:pStyle w:val="Sinespaciado"/>
        <w:rPr>
          <w:rFonts w:cs="Times New Roman"/>
          <w:color w:val="000000" w:themeColor="text1"/>
          <w:szCs w:val="20"/>
        </w:rPr>
      </w:pPr>
      <w:hyperlink r:id="rId66" w:tooltip="Uranio" w:history="1">
        <w:r w:rsidR="00C77CEC" w:rsidRPr="00C77CEC">
          <w:rPr>
            <w:rStyle w:val="Hipervnculo"/>
            <w:rFonts w:cs="Times New Roman"/>
            <w:color w:val="000000" w:themeColor="text1"/>
            <w:szCs w:val="20"/>
            <w:u w:val="none"/>
          </w:rPr>
          <w:t>Uranio</w:t>
        </w:r>
      </w:hyperlink>
      <w:r w:rsidR="00C77CEC" w:rsidRPr="00C77CEC">
        <w:rPr>
          <w:rFonts w:cs="Times New Roman"/>
          <w:color w:val="000000" w:themeColor="text1"/>
          <w:szCs w:val="20"/>
        </w:rPr>
        <w:t xml:space="preserve"> </w:t>
      </w:r>
      <w:r w:rsidR="00C77CEC" w:rsidRPr="00C77CEC">
        <w:rPr>
          <w:rFonts w:cs="Times New Roman"/>
          <w:color w:val="000000" w:themeColor="text1"/>
          <w:szCs w:val="20"/>
          <w:vertAlign w:val="superscript"/>
        </w:rPr>
        <w:t>235</w:t>
      </w:r>
      <w:r w:rsidR="00C77CEC" w:rsidRPr="00C77CEC">
        <w:rPr>
          <w:rFonts w:cs="Times New Roman"/>
          <w:color w:val="000000" w:themeColor="text1"/>
          <w:szCs w:val="20"/>
        </w:rPr>
        <w:t xml:space="preserve">U y </w:t>
      </w:r>
      <w:r w:rsidR="00C77CEC" w:rsidRPr="00C77CEC">
        <w:rPr>
          <w:rFonts w:cs="Times New Roman"/>
          <w:color w:val="000000" w:themeColor="text1"/>
          <w:szCs w:val="20"/>
          <w:vertAlign w:val="superscript"/>
        </w:rPr>
        <w:t>238</w:t>
      </w:r>
      <w:r w:rsidR="00C77CEC" w:rsidRPr="00C77CEC">
        <w:rPr>
          <w:rFonts w:cs="Times New Roman"/>
          <w:color w:val="000000" w:themeColor="text1"/>
          <w:szCs w:val="20"/>
        </w:rPr>
        <w:t>U</w:t>
      </w:r>
      <w:r w:rsidR="00C77CEC">
        <w:rPr>
          <w:rFonts w:cs="Times New Roman"/>
          <w:color w:val="000000" w:themeColor="text1"/>
          <w:szCs w:val="20"/>
        </w:rPr>
        <w:t xml:space="preserve">; </w:t>
      </w:r>
      <w:hyperlink r:id="rId67" w:tooltip="Torio" w:history="1">
        <w:r w:rsidR="00C77CEC" w:rsidRPr="00C77CEC">
          <w:rPr>
            <w:rStyle w:val="Hipervnculo"/>
            <w:rFonts w:cs="Times New Roman"/>
            <w:color w:val="000000" w:themeColor="text1"/>
            <w:szCs w:val="20"/>
            <w:u w:val="none"/>
          </w:rPr>
          <w:t>Torio</w:t>
        </w:r>
      </w:hyperlink>
      <w:r w:rsidR="00C77CEC" w:rsidRPr="00C77CEC">
        <w:rPr>
          <w:rFonts w:cs="Times New Roman"/>
          <w:color w:val="000000" w:themeColor="text1"/>
          <w:szCs w:val="20"/>
        </w:rPr>
        <w:t xml:space="preserve"> </w:t>
      </w:r>
      <w:r w:rsidR="00C77CEC" w:rsidRPr="00C77CEC">
        <w:rPr>
          <w:rFonts w:cs="Times New Roman"/>
          <w:color w:val="000000" w:themeColor="text1"/>
          <w:szCs w:val="20"/>
          <w:vertAlign w:val="superscript"/>
        </w:rPr>
        <w:t>234</w:t>
      </w:r>
      <w:r w:rsidR="00C77CEC" w:rsidRPr="00C77CEC">
        <w:rPr>
          <w:rFonts w:cs="Times New Roman"/>
          <w:color w:val="000000" w:themeColor="text1"/>
          <w:szCs w:val="20"/>
        </w:rPr>
        <w:t xml:space="preserve">Th y </w:t>
      </w:r>
      <w:r w:rsidR="00C77CEC" w:rsidRPr="00C77CEC">
        <w:rPr>
          <w:rFonts w:cs="Times New Roman"/>
          <w:color w:val="000000" w:themeColor="text1"/>
          <w:szCs w:val="20"/>
          <w:vertAlign w:val="superscript"/>
        </w:rPr>
        <w:t>232</w:t>
      </w:r>
      <w:r w:rsidR="00C77CEC" w:rsidRPr="00C77CEC">
        <w:rPr>
          <w:rFonts w:cs="Times New Roman"/>
          <w:color w:val="000000" w:themeColor="text1"/>
          <w:szCs w:val="20"/>
        </w:rPr>
        <w:t>Th</w:t>
      </w:r>
      <w:r w:rsidR="00C77CEC">
        <w:rPr>
          <w:rFonts w:cs="Times New Roman"/>
          <w:color w:val="000000" w:themeColor="text1"/>
          <w:szCs w:val="20"/>
        </w:rPr>
        <w:t xml:space="preserve">; </w:t>
      </w:r>
      <w:hyperlink r:id="rId68" w:tooltip="Radio (elemento)" w:history="1">
        <w:r w:rsidR="00C77CEC" w:rsidRPr="00C77CEC">
          <w:rPr>
            <w:rStyle w:val="Hipervnculo"/>
            <w:rFonts w:cs="Times New Roman"/>
            <w:color w:val="000000" w:themeColor="text1"/>
            <w:szCs w:val="20"/>
            <w:u w:val="none"/>
          </w:rPr>
          <w:t>Radio</w:t>
        </w:r>
      </w:hyperlink>
      <w:r w:rsidR="00C77CEC" w:rsidRPr="00C77CEC">
        <w:rPr>
          <w:rFonts w:cs="Times New Roman"/>
          <w:color w:val="000000" w:themeColor="text1"/>
          <w:szCs w:val="20"/>
        </w:rPr>
        <w:t xml:space="preserve"> </w:t>
      </w:r>
      <w:r w:rsidR="00C77CEC" w:rsidRPr="00C77CEC">
        <w:rPr>
          <w:rFonts w:cs="Times New Roman"/>
          <w:color w:val="000000" w:themeColor="text1"/>
          <w:szCs w:val="20"/>
          <w:vertAlign w:val="superscript"/>
        </w:rPr>
        <w:t>226</w:t>
      </w:r>
      <w:r w:rsidR="00C77CEC" w:rsidRPr="00C77CEC">
        <w:rPr>
          <w:rFonts w:cs="Times New Roman"/>
          <w:color w:val="000000" w:themeColor="text1"/>
          <w:szCs w:val="20"/>
        </w:rPr>
        <w:t xml:space="preserve">Ra y </w:t>
      </w:r>
      <w:r w:rsidR="00C77CEC" w:rsidRPr="00C77CEC">
        <w:rPr>
          <w:rFonts w:cs="Times New Roman"/>
          <w:color w:val="000000" w:themeColor="text1"/>
          <w:szCs w:val="20"/>
          <w:vertAlign w:val="superscript"/>
        </w:rPr>
        <w:t>228</w:t>
      </w:r>
      <w:r w:rsidR="00C77CEC" w:rsidRPr="00C77CEC">
        <w:rPr>
          <w:rFonts w:cs="Times New Roman"/>
          <w:color w:val="000000" w:themeColor="text1"/>
          <w:szCs w:val="20"/>
        </w:rPr>
        <w:t>Ra</w:t>
      </w:r>
      <w:r w:rsidR="00C77CEC">
        <w:rPr>
          <w:rFonts w:cs="Times New Roman"/>
          <w:color w:val="000000" w:themeColor="text1"/>
          <w:szCs w:val="20"/>
        </w:rPr>
        <w:t xml:space="preserve">; </w:t>
      </w:r>
      <w:hyperlink r:id="rId69" w:tooltip="Carbono" w:history="1">
        <w:r w:rsidR="00C77CEC" w:rsidRPr="00C77CEC">
          <w:rPr>
            <w:rStyle w:val="Hipervnculo"/>
            <w:rFonts w:cs="Times New Roman"/>
            <w:color w:val="000000" w:themeColor="text1"/>
            <w:szCs w:val="20"/>
            <w:u w:val="none"/>
          </w:rPr>
          <w:t>Carbono</w:t>
        </w:r>
      </w:hyperlink>
      <w:r w:rsidR="00C77CEC" w:rsidRPr="00C77CEC">
        <w:rPr>
          <w:rFonts w:cs="Times New Roman"/>
          <w:color w:val="000000" w:themeColor="text1"/>
          <w:szCs w:val="20"/>
        </w:rPr>
        <w:t xml:space="preserve"> </w:t>
      </w:r>
      <w:hyperlink r:id="rId70" w:tooltip="Carbono-14" w:history="1">
        <w:r w:rsidR="00C77CEC" w:rsidRPr="00C77CEC">
          <w:rPr>
            <w:rStyle w:val="Hipervnculo"/>
            <w:rFonts w:cs="Times New Roman"/>
            <w:color w:val="000000" w:themeColor="text1"/>
            <w:szCs w:val="20"/>
            <w:u w:val="none"/>
            <w:vertAlign w:val="superscript"/>
          </w:rPr>
          <w:t>14</w:t>
        </w:r>
        <w:r w:rsidR="00C77CEC" w:rsidRPr="00C77CEC">
          <w:rPr>
            <w:rStyle w:val="Hipervnculo"/>
            <w:rFonts w:cs="Times New Roman"/>
            <w:color w:val="000000" w:themeColor="text1"/>
            <w:szCs w:val="20"/>
            <w:u w:val="none"/>
          </w:rPr>
          <w:t>C</w:t>
        </w:r>
      </w:hyperlink>
      <w:r w:rsidR="00C77CEC">
        <w:rPr>
          <w:rFonts w:cs="Times New Roman"/>
          <w:color w:val="000000" w:themeColor="text1"/>
          <w:szCs w:val="20"/>
        </w:rPr>
        <w:t xml:space="preserve">; </w:t>
      </w:r>
      <w:hyperlink r:id="rId71" w:tooltip="Tritio" w:history="1">
        <w:r w:rsidR="00C77CEC" w:rsidRPr="00C77CEC">
          <w:rPr>
            <w:rStyle w:val="Hipervnculo"/>
            <w:rFonts w:cs="Times New Roman"/>
            <w:color w:val="000000" w:themeColor="text1"/>
            <w:szCs w:val="20"/>
            <w:u w:val="none"/>
          </w:rPr>
          <w:t>Tritio</w:t>
        </w:r>
      </w:hyperlink>
      <w:r w:rsidR="00C77CEC" w:rsidRPr="00C77CEC">
        <w:rPr>
          <w:rFonts w:cs="Times New Roman"/>
          <w:color w:val="000000" w:themeColor="text1"/>
          <w:szCs w:val="20"/>
        </w:rPr>
        <w:t xml:space="preserve"> </w:t>
      </w:r>
      <w:r w:rsidR="00C77CEC" w:rsidRPr="00C77CEC">
        <w:rPr>
          <w:rFonts w:cs="Times New Roman"/>
          <w:color w:val="000000" w:themeColor="text1"/>
          <w:szCs w:val="20"/>
          <w:vertAlign w:val="superscript"/>
        </w:rPr>
        <w:t>3</w:t>
      </w:r>
      <w:r w:rsidR="00C77CEC" w:rsidRPr="00C77CEC">
        <w:rPr>
          <w:rFonts w:cs="Times New Roman"/>
          <w:color w:val="000000" w:themeColor="text1"/>
          <w:szCs w:val="20"/>
        </w:rPr>
        <w:t>H</w:t>
      </w:r>
      <w:r w:rsidR="00C77CEC">
        <w:rPr>
          <w:rFonts w:cs="Times New Roman"/>
          <w:color w:val="000000" w:themeColor="text1"/>
          <w:szCs w:val="20"/>
        </w:rPr>
        <w:t xml:space="preserve">; </w:t>
      </w:r>
      <w:hyperlink r:id="rId72" w:tooltip="Radón" w:history="1">
        <w:r w:rsidR="00C77CEC" w:rsidRPr="00C77CEC">
          <w:rPr>
            <w:rStyle w:val="Hipervnculo"/>
            <w:rFonts w:cs="Times New Roman"/>
            <w:color w:val="000000" w:themeColor="text1"/>
            <w:szCs w:val="20"/>
            <w:u w:val="none"/>
          </w:rPr>
          <w:t>Radón</w:t>
        </w:r>
      </w:hyperlink>
      <w:r w:rsidR="00C77CEC" w:rsidRPr="00C77CEC">
        <w:rPr>
          <w:rFonts w:cs="Times New Roman"/>
          <w:color w:val="000000" w:themeColor="text1"/>
          <w:szCs w:val="20"/>
        </w:rPr>
        <w:t xml:space="preserve"> </w:t>
      </w:r>
      <w:r w:rsidR="00C77CEC" w:rsidRPr="00C77CEC">
        <w:rPr>
          <w:rFonts w:cs="Times New Roman"/>
          <w:color w:val="000000" w:themeColor="text1"/>
          <w:szCs w:val="20"/>
          <w:vertAlign w:val="superscript"/>
        </w:rPr>
        <w:t>222</w:t>
      </w:r>
      <w:r w:rsidR="00C77CEC" w:rsidRPr="00C77CEC">
        <w:rPr>
          <w:rFonts w:cs="Times New Roman"/>
          <w:color w:val="000000" w:themeColor="text1"/>
          <w:szCs w:val="20"/>
        </w:rPr>
        <w:t>Rn</w:t>
      </w:r>
      <w:r w:rsidR="00C77CEC">
        <w:rPr>
          <w:rFonts w:cs="Times New Roman"/>
          <w:color w:val="000000" w:themeColor="text1"/>
          <w:szCs w:val="20"/>
        </w:rPr>
        <w:t xml:space="preserve">; </w:t>
      </w:r>
      <w:hyperlink r:id="rId73" w:tooltip="Potasio" w:history="1">
        <w:r w:rsidR="00C77CEC" w:rsidRPr="00C77CEC">
          <w:rPr>
            <w:rStyle w:val="Hipervnculo"/>
            <w:rFonts w:cs="Times New Roman"/>
            <w:color w:val="000000" w:themeColor="text1"/>
            <w:szCs w:val="20"/>
            <w:u w:val="none"/>
          </w:rPr>
          <w:t>Potasio</w:t>
        </w:r>
      </w:hyperlink>
      <w:r w:rsidR="00C77CEC" w:rsidRPr="00C77CEC">
        <w:rPr>
          <w:rFonts w:cs="Times New Roman"/>
          <w:color w:val="000000" w:themeColor="text1"/>
          <w:szCs w:val="20"/>
        </w:rPr>
        <w:t xml:space="preserve"> </w:t>
      </w:r>
      <w:r w:rsidR="00C77CEC" w:rsidRPr="00C77CEC">
        <w:rPr>
          <w:rFonts w:cs="Times New Roman"/>
          <w:color w:val="000000" w:themeColor="text1"/>
          <w:szCs w:val="20"/>
          <w:vertAlign w:val="superscript"/>
        </w:rPr>
        <w:t>40</w:t>
      </w:r>
      <w:r w:rsidR="00C77CEC" w:rsidRPr="00C77CEC">
        <w:rPr>
          <w:rFonts w:cs="Times New Roman"/>
          <w:color w:val="000000" w:themeColor="text1"/>
          <w:szCs w:val="20"/>
        </w:rPr>
        <w:t>K</w:t>
      </w:r>
      <w:r w:rsidR="00C77CEC">
        <w:rPr>
          <w:rFonts w:cs="Times New Roman"/>
          <w:color w:val="000000" w:themeColor="text1"/>
          <w:szCs w:val="20"/>
        </w:rPr>
        <w:t xml:space="preserve">; </w:t>
      </w:r>
      <w:hyperlink r:id="rId74" w:tooltip="Polonio" w:history="1">
        <w:r w:rsidR="00C77CEC" w:rsidRPr="00C77CEC">
          <w:rPr>
            <w:rStyle w:val="Hipervnculo"/>
            <w:rFonts w:cs="Times New Roman"/>
            <w:color w:val="000000" w:themeColor="text1"/>
            <w:szCs w:val="20"/>
            <w:u w:val="none"/>
          </w:rPr>
          <w:t>Polonio</w:t>
        </w:r>
      </w:hyperlink>
      <w:r w:rsidR="00C77CEC" w:rsidRPr="00C77CEC">
        <w:rPr>
          <w:rFonts w:cs="Times New Roman"/>
          <w:color w:val="000000" w:themeColor="text1"/>
          <w:szCs w:val="20"/>
        </w:rPr>
        <w:t xml:space="preserve"> </w:t>
      </w:r>
      <w:r w:rsidR="00C77CEC" w:rsidRPr="00C77CEC">
        <w:rPr>
          <w:rFonts w:cs="Times New Roman"/>
          <w:color w:val="000000" w:themeColor="text1"/>
          <w:szCs w:val="20"/>
          <w:vertAlign w:val="superscript"/>
        </w:rPr>
        <w:t>210</w:t>
      </w:r>
      <w:r w:rsidR="00C77CEC" w:rsidRPr="00C77CEC">
        <w:rPr>
          <w:rFonts w:cs="Times New Roman"/>
          <w:color w:val="000000" w:themeColor="text1"/>
          <w:szCs w:val="20"/>
        </w:rPr>
        <w:t>Po</w:t>
      </w:r>
    </w:p>
    <w:p w:rsidR="00C77CEC" w:rsidRPr="00C77CEC" w:rsidRDefault="00C77CEC" w:rsidP="00C77CEC">
      <w:pPr>
        <w:pStyle w:val="Sinespaciado"/>
        <w:ind w:left="765"/>
        <w:rPr>
          <w:rFonts w:cs="Times New Roman"/>
          <w:szCs w:val="20"/>
        </w:rPr>
      </w:pPr>
    </w:p>
    <w:p w:rsidR="0007298D" w:rsidRPr="007D1753" w:rsidRDefault="0007298D" w:rsidP="00976B52">
      <w:pPr>
        <w:pStyle w:val="Sinespaciado"/>
        <w:numPr>
          <w:ilvl w:val="0"/>
          <w:numId w:val="15"/>
        </w:numPr>
        <w:ind w:left="426" w:hanging="426"/>
        <w:rPr>
          <w:rFonts w:cs="Times New Roman"/>
          <w:b/>
          <w:szCs w:val="20"/>
          <w:lang w:val="es-ES_tradnl"/>
        </w:rPr>
      </w:pPr>
      <w:r w:rsidRPr="007D1753">
        <w:rPr>
          <w:rFonts w:cs="Times New Roman"/>
          <w:b/>
          <w:szCs w:val="20"/>
          <w:lang w:val="es-ES_tradnl"/>
        </w:rPr>
        <w:t>ARTIFICIAL</w:t>
      </w:r>
    </w:p>
    <w:p w:rsidR="00171C74" w:rsidRDefault="00171C74" w:rsidP="00674511">
      <w:pPr>
        <w:pStyle w:val="Sinespaciado"/>
        <w:ind w:firstLine="426"/>
        <w:rPr>
          <w:rFonts w:cs="Times New Roman"/>
          <w:color w:val="000000" w:themeColor="text1"/>
          <w:szCs w:val="20"/>
        </w:rPr>
      </w:pPr>
      <w:r w:rsidRPr="00171C74">
        <w:rPr>
          <w:rFonts w:cs="Times New Roman"/>
          <w:color w:val="000000" w:themeColor="text1"/>
          <w:szCs w:val="20"/>
        </w:rPr>
        <w:t xml:space="preserve">Se produce la radiactividad inducida cuando se bombardean ciertos núcleos estables con partículas apropiadas. Si la energía de estas partículas tiene un valor adecuado penetran dentro del núcleo bombardeado y forman un nuevo núcleo que, en caso de ser inestable, se desintegra después radiactivamente. Fue descubierta por los esposos </w:t>
      </w:r>
      <w:hyperlink r:id="rId75" w:tooltip="Jean Frédéric Joliot-Curie" w:history="1">
        <w:r w:rsidRPr="00171C74">
          <w:rPr>
            <w:rStyle w:val="Hipervnculo"/>
            <w:rFonts w:cs="Times New Roman"/>
            <w:color w:val="000000" w:themeColor="text1"/>
            <w:szCs w:val="20"/>
            <w:u w:val="none"/>
          </w:rPr>
          <w:t xml:space="preserve">Jean </w:t>
        </w:r>
        <w:proofErr w:type="spellStart"/>
        <w:r w:rsidRPr="00171C74">
          <w:rPr>
            <w:rStyle w:val="Hipervnculo"/>
            <w:rFonts w:cs="Times New Roman"/>
            <w:color w:val="000000" w:themeColor="text1"/>
            <w:szCs w:val="20"/>
            <w:u w:val="none"/>
          </w:rPr>
          <w:t>Frédéric</w:t>
        </w:r>
        <w:proofErr w:type="spellEnd"/>
        <w:r w:rsidRPr="00171C74">
          <w:rPr>
            <w:rStyle w:val="Hipervnculo"/>
            <w:rFonts w:cs="Times New Roman"/>
            <w:color w:val="000000" w:themeColor="text1"/>
            <w:szCs w:val="20"/>
            <w:u w:val="none"/>
          </w:rPr>
          <w:t xml:space="preserve"> Joliot-Curie</w:t>
        </w:r>
      </w:hyperlink>
      <w:r w:rsidRPr="00171C74">
        <w:rPr>
          <w:rFonts w:cs="Times New Roman"/>
          <w:color w:val="000000" w:themeColor="text1"/>
          <w:szCs w:val="20"/>
        </w:rPr>
        <w:t xml:space="preserve"> e </w:t>
      </w:r>
      <w:hyperlink r:id="rId76" w:tooltip="Irène Joliot-Curie" w:history="1">
        <w:proofErr w:type="spellStart"/>
        <w:r w:rsidRPr="00171C74">
          <w:rPr>
            <w:rStyle w:val="Hipervnculo"/>
            <w:rFonts w:cs="Times New Roman"/>
            <w:color w:val="000000" w:themeColor="text1"/>
            <w:szCs w:val="20"/>
            <w:u w:val="none"/>
          </w:rPr>
          <w:t>Irène</w:t>
        </w:r>
        <w:proofErr w:type="spellEnd"/>
        <w:r w:rsidRPr="00171C74">
          <w:rPr>
            <w:rStyle w:val="Hipervnculo"/>
            <w:rFonts w:cs="Times New Roman"/>
            <w:color w:val="000000" w:themeColor="text1"/>
            <w:szCs w:val="20"/>
            <w:u w:val="none"/>
          </w:rPr>
          <w:t xml:space="preserve"> Joliot-Curie</w:t>
        </w:r>
      </w:hyperlink>
      <w:r w:rsidRPr="00171C74">
        <w:rPr>
          <w:rFonts w:cs="Times New Roman"/>
          <w:color w:val="000000" w:themeColor="text1"/>
          <w:szCs w:val="20"/>
        </w:rPr>
        <w:t>, bombardeando núcleos de boro y aluminio con partículas alfa. Observaron que las sustancias bombardeadas emitían radiaciones después de retirar el cuerpo radiactivo emisor de las partículas de bombardeo.</w:t>
      </w:r>
    </w:p>
    <w:p w:rsidR="00BF5904" w:rsidRPr="00171C74" w:rsidRDefault="00BF5904" w:rsidP="00171C74">
      <w:pPr>
        <w:pStyle w:val="Sinespaciado"/>
        <w:ind w:left="765"/>
        <w:rPr>
          <w:rFonts w:cs="Times New Roman"/>
          <w:color w:val="000000" w:themeColor="text1"/>
          <w:szCs w:val="20"/>
        </w:rPr>
      </w:pPr>
    </w:p>
    <w:p w:rsidR="00171C74" w:rsidRDefault="00171C74" w:rsidP="00674511">
      <w:pPr>
        <w:pStyle w:val="Sinespaciado"/>
        <w:ind w:firstLine="426"/>
        <w:rPr>
          <w:rFonts w:cs="Times New Roman"/>
          <w:color w:val="000000" w:themeColor="text1"/>
          <w:szCs w:val="20"/>
        </w:rPr>
      </w:pPr>
      <w:r w:rsidRPr="00171C74">
        <w:rPr>
          <w:rFonts w:cs="Times New Roman"/>
          <w:color w:val="000000" w:themeColor="text1"/>
          <w:szCs w:val="20"/>
        </w:rPr>
        <w:t xml:space="preserve">En </w:t>
      </w:r>
      <w:hyperlink r:id="rId77" w:tooltip="1934" w:history="1">
        <w:r w:rsidRPr="00171C74">
          <w:rPr>
            <w:rStyle w:val="Hipervnculo"/>
            <w:rFonts w:cs="Times New Roman"/>
            <w:color w:val="000000" w:themeColor="text1"/>
            <w:szCs w:val="20"/>
            <w:u w:val="none"/>
          </w:rPr>
          <w:t>1934</w:t>
        </w:r>
      </w:hyperlink>
      <w:r w:rsidRPr="00171C74">
        <w:rPr>
          <w:rFonts w:cs="Times New Roman"/>
          <w:color w:val="000000" w:themeColor="text1"/>
          <w:szCs w:val="20"/>
        </w:rPr>
        <w:t xml:space="preserve"> Fermi se encontraba en un experimento bombardeando núcleos de </w:t>
      </w:r>
      <w:hyperlink r:id="rId78" w:tooltip="Uranio" w:history="1">
        <w:r w:rsidRPr="00171C74">
          <w:rPr>
            <w:rStyle w:val="Hipervnculo"/>
            <w:rFonts w:cs="Times New Roman"/>
            <w:color w:val="000000" w:themeColor="text1"/>
            <w:szCs w:val="20"/>
            <w:u w:val="none"/>
          </w:rPr>
          <w:t>uranio</w:t>
        </w:r>
      </w:hyperlink>
      <w:r w:rsidRPr="00171C74">
        <w:rPr>
          <w:rFonts w:cs="Times New Roman"/>
          <w:color w:val="000000" w:themeColor="text1"/>
          <w:szCs w:val="20"/>
        </w:rPr>
        <w:t xml:space="preserve"> con los neutrones recién descubiertos. En </w:t>
      </w:r>
      <w:hyperlink r:id="rId79" w:tooltip="1938" w:history="1">
        <w:r w:rsidRPr="00171C74">
          <w:rPr>
            <w:rStyle w:val="Hipervnculo"/>
            <w:rFonts w:cs="Times New Roman"/>
            <w:color w:val="000000" w:themeColor="text1"/>
            <w:szCs w:val="20"/>
            <w:u w:val="none"/>
          </w:rPr>
          <w:t>1938</w:t>
        </w:r>
      </w:hyperlink>
      <w:r w:rsidRPr="00171C74">
        <w:rPr>
          <w:rFonts w:cs="Times New Roman"/>
          <w:color w:val="000000" w:themeColor="text1"/>
          <w:szCs w:val="20"/>
        </w:rPr>
        <w:t xml:space="preserve">, en </w:t>
      </w:r>
      <w:hyperlink r:id="rId80" w:tooltip="Alemania" w:history="1">
        <w:r w:rsidRPr="00171C74">
          <w:rPr>
            <w:rStyle w:val="Hipervnculo"/>
            <w:rFonts w:cs="Times New Roman"/>
            <w:color w:val="000000" w:themeColor="text1"/>
            <w:szCs w:val="20"/>
            <w:u w:val="none"/>
          </w:rPr>
          <w:t>Alemania</w:t>
        </w:r>
      </w:hyperlink>
      <w:r w:rsidRPr="00171C74">
        <w:rPr>
          <w:rFonts w:cs="Times New Roman"/>
          <w:color w:val="000000" w:themeColor="text1"/>
          <w:szCs w:val="20"/>
        </w:rPr>
        <w:t xml:space="preserve">, </w:t>
      </w:r>
      <w:hyperlink r:id="rId81" w:tooltip="Lise Meitner" w:history="1">
        <w:r w:rsidRPr="00171C74">
          <w:rPr>
            <w:rStyle w:val="Hipervnculo"/>
            <w:rFonts w:cs="Times New Roman"/>
            <w:color w:val="000000" w:themeColor="text1"/>
            <w:szCs w:val="20"/>
            <w:u w:val="none"/>
          </w:rPr>
          <w:t xml:space="preserve">Lise </w:t>
        </w:r>
        <w:proofErr w:type="spellStart"/>
        <w:r w:rsidRPr="00171C74">
          <w:rPr>
            <w:rStyle w:val="Hipervnculo"/>
            <w:rFonts w:cs="Times New Roman"/>
            <w:color w:val="000000" w:themeColor="text1"/>
            <w:szCs w:val="20"/>
            <w:u w:val="none"/>
          </w:rPr>
          <w:t>Meitner</w:t>
        </w:r>
        <w:proofErr w:type="spellEnd"/>
      </w:hyperlink>
      <w:r w:rsidRPr="00171C74">
        <w:rPr>
          <w:rFonts w:cs="Times New Roman"/>
          <w:color w:val="000000" w:themeColor="text1"/>
          <w:szCs w:val="20"/>
        </w:rPr>
        <w:t xml:space="preserve">, </w:t>
      </w:r>
      <w:hyperlink r:id="rId82" w:tooltip="Otto Hahn" w:history="1">
        <w:r w:rsidRPr="00171C74">
          <w:rPr>
            <w:rStyle w:val="Hipervnculo"/>
            <w:rFonts w:cs="Times New Roman"/>
            <w:color w:val="000000" w:themeColor="text1"/>
            <w:szCs w:val="20"/>
            <w:u w:val="none"/>
          </w:rPr>
          <w:t>Otto Hahn</w:t>
        </w:r>
      </w:hyperlink>
      <w:r w:rsidRPr="00171C74">
        <w:rPr>
          <w:rFonts w:cs="Times New Roman"/>
          <w:color w:val="000000" w:themeColor="text1"/>
          <w:szCs w:val="20"/>
        </w:rPr>
        <w:t xml:space="preserve"> y </w:t>
      </w:r>
      <w:hyperlink r:id="rId83" w:tooltip="Fritz Strassmann (aún no redactado)" w:history="1">
        <w:r w:rsidRPr="00171C74">
          <w:rPr>
            <w:rStyle w:val="Hipervnculo"/>
            <w:rFonts w:cs="Times New Roman"/>
            <w:color w:val="000000" w:themeColor="text1"/>
            <w:szCs w:val="20"/>
            <w:u w:val="none"/>
          </w:rPr>
          <w:t xml:space="preserve">Fritz </w:t>
        </w:r>
        <w:proofErr w:type="spellStart"/>
        <w:r w:rsidRPr="00171C74">
          <w:rPr>
            <w:rStyle w:val="Hipervnculo"/>
            <w:rFonts w:cs="Times New Roman"/>
            <w:color w:val="000000" w:themeColor="text1"/>
            <w:szCs w:val="20"/>
            <w:u w:val="none"/>
          </w:rPr>
          <w:t>Strassmann</w:t>
        </w:r>
        <w:proofErr w:type="spellEnd"/>
      </w:hyperlink>
      <w:r w:rsidRPr="00171C74">
        <w:rPr>
          <w:rFonts w:cs="Times New Roman"/>
          <w:color w:val="000000" w:themeColor="text1"/>
          <w:szCs w:val="20"/>
        </w:rPr>
        <w:t xml:space="preserve"> verificaron los experimentos de Fermi. Es más, en </w:t>
      </w:r>
      <w:hyperlink r:id="rId84" w:tooltip="1939" w:history="1">
        <w:r w:rsidRPr="00171C74">
          <w:rPr>
            <w:rStyle w:val="Hipervnculo"/>
            <w:rFonts w:cs="Times New Roman"/>
            <w:color w:val="000000" w:themeColor="text1"/>
            <w:szCs w:val="20"/>
            <w:u w:val="none"/>
          </w:rPr>
          <w:t>1939</w:t>
        </w:r>
      </w:hyperlink>
      <w:r w:rsidRPr="00171C74">
        <w:rPr>
          <w:rFonts w:cs="Times New Roman"/>
          <w:color w:val="000000" w:themeColor="text1"/>
          <w:szCs w:val="20"/>
        </w:rPr>
        <w:t xml:space="preserve"> demostraron que parte de los productos que aparecían al llevar a cabo estos experimentos era </w:t>
      </w:r>
      <w:hyperlink r:id="rId85" w:tooltip="Bario" w:history="1">
        <w:r w:rsidRPr="00171C74">
          <w:rPr>
            <w:rStyle w:val="Hipervnculo"/>
            <w:rFonts w:cs="Times New Roman"/>
            <w:color w:val="000000" w:themeColor="text1"/>
            <w:szCs w:val="20"/>
            <w:u w:val="none"/>
          </w:rPr>
          <w:t>bario</w:t>
        </w:r>
      </w:hyperlink>
      <w:r w:rsidRPr="00171C74">
        <w:rPr>
          <w:rFonts w:cs="Times New Roman"/>
          <w:color w:val="000000" w:themeColor="text1"/>
          <w:szCs w:val="20"/>
        </w:rPr>
        <w:t xml:space="preserve">. Muy pronto confirmaron que era resultado de la división de los núcleos de uranio: la primera observación experimental de la </w:t>
      </w:r>
      <w:hyperlink r:id="rId86" w:tooltip="Fisión" w:history="1">
        <w:r w:rsidRPr="00171C74">
          <w:rPr>
            <w:rStyle w:val="Hipervnculo"/>
            <w:rFonts w:cs="Times New Roman"/>
            <w:color w:val="000000" w:themeColor="text1"/>
            <w:szCs w:val="20"/>
            <w:u w:val="none"/>
          </w:rPr>
          <w:t>fisión</w:t>
        </w:r>
      </w:hyperlink>
      <w:r w:rsidRPr="00171C74">
        <w:rPr>
          <w:rFonts w:cs="Times New Roman"/>
          <w:color w:val="000000" w:themeColor="text1"/>
          <w:szCs w:val="20"/>
        </w:rPr>
        <w:t xml:space="preserve">. En </w:t>
      </w:r>
      <w:hyperlink r:id="rId87" w:tooltip="Francia" w:history="1">
        <w:r w:rsidRPr="00171C74">
          <w:rPr>
            <w:rStyle w:val="Hipervnculo"/>
            <w:rFonts w:cs="Times New Roman"/>
            <w:color w:val="000000" w:themeColor="text1"/>
            <w:szCs w:val="20"/>
            <w:u w:val="none"/>
          </w:rPr>
          <w:t>Francia</w:t>
        </w:r>
      </w:hyperlink>
      <w:r w:rsidRPr="00171C74">
        <w:rPr>
          <w:rFonts w:cs="Times New Roman"/>
          <w:color w:val="000000" w:themeColor="text1"/>
          <w:szCs w:val="20"/>
        </w:rPr>
        <w:t xml:space="preserve">, </w:t>
      </w:r>
      <w:hyperlink r:id="rId88" w:tooltip="Jean Frédéric Joliot-Curie" w:history="1">
        <w:r w:rsidRPr="00171C74">
          <w:rPr>
            <w:rStyle w:val="Hipervnculo"/>
            <w:rFonts w:cs="Times New Roman"/>
            <w:color w:val="000000" w:themeColor="text1"/>
            <w:szCs w:val="20"/>
            <w:u w:val="none"/>
          </w:rPr>
          <w:t xml:space="preserve">Jean </w:t>
        </w:r>
        <w:proofErr w:type="spellStart"/>
        <w:r w:rsidRPr="00171C74">
          <w:rPr>
            <w:rStyle w:val="Hipervnculo"/>
            <w:rFonts w:cs="Times New Roman"/>
            <w:color w:val="000000" w:themeColor="text1"/>
            <w:szCs w:val="20"/>
            <w:u w:val="none"/>
          </w:rPr>
          <w:t>Frédéric</w:t>
        </w:r>
        <w:proofErr w:type="spellEnd"/>
        <w:r w:rsidRPr="00171C74">
          <w:rPr>
            <w:rStyle w:val="Hipervnculo"/>
            <w:rFonts w:cs="Times New Roman"/>
            <w:color w:val="000000" w:themeColor="text1"/>
            <w:szCs w:val="20"/>
            <w:u w:val="none"/>
          </w:rPr>
          <w:t xml:space="preserve"> Joliot-Curie</w:t>
        </w:r>
      </w:hyperlink>
      <w:r w:rsidRPr="00171C74">
        <w:rPr>
          <w:rFonts w:cs="Times New Roman"/>
          <w:color w:val="000000" w:themeColor="text1"/>
          <w:szCs w:val="20"/>
        </w:rPr>
        <w:t xml:space="preserve"> descubrió que además del </w:t>
      </w:r>
      <w:proofErr w:type="spellStart"/>
      <w:r w:rsidRPr="00171C74">
        <w:rPr>
          <w:rFonts w:cs="Times New Roman"/>
          <w:color w:val="000000" w:themeColor="text1"/>
          <w:szCs w:val="20"/>
        </w:rPr>
        <w:t>bario</w:t>
      </w:r>
      <w:proofErr w:type="spellEnd"/>
      <w:r w:rsidRPr="00171C74">
        <w:rPr>
          <w:rFonts w:cs="Times New Roman"/>
          <w:color w:val="000000" w:themeColor="text1"/>
          <w:szCs w:val="20"/>
        </w:rPr>
        <w:t>, se emitían neutrones secundarios en esa reacción, haciendo factible la reacción en cadena.</w:t>
      </w:r>
    </w:p>
    <w:p w:rsidR="00BF5904" w:rsidRPr="00171C74" w:rsidRDefault="00BF5904" w:rsidP="00171C74">
      <w:pPr>
        <w:pStyle w:val="Sinespaciado"/>
        <w:ind w:left="765"/>
        <w:rPr>
          <w:rFonts w:cs="Times New Roman"/>
          <w:color w:val="000000" w:themeColor="text1"/>
          <w:szCs w:val="20"/>
        </w:rPr>
      </w:pPr>
    </w:p>
    <w:p w:rsidR="00171C74" w:rsidRDefault="00171C74" w:rsidP="00674511">
      <w:pPr>
        <w:pStyle w:val="Sinespaciado"/>
        <w:ind w:firstLine="426"/>
        <w:rPr>
          <w:rFonts w:cs="Times New Roman"/>
          <w:color w:val="000000" w:themeColor="text1"/>
          <w:szCs w:val="20"/>
        </w:rPr>
      </w:pPr>
      <w:r w:rsidRPr="00171C74">
        <w:rPr>
          <w:rFonts w:cs="Times New Roman"/>
          <w:color w:val="000000" w:themeColor="text1"/>
          <w:szCs w:val="20"/>
        </w:rPr>
        <w:t xml:space="preserve">También en 1932 </w:t>
      </w:r>
      <w:hyperlink r:id="rId89" w:tooltip="Mark Oliphant (aún no redactado)" w:history="1">
        <w:r w:rsidRPr="00171C74">
          <w:rPr>
            <w:rStyle w:val="Hipervnculo"/>
            <w:rFonts w:cs="Times New Roman"/>
            <w:color w:val="000000" w:themeColor="text1"/>
            <w:szCs w:val="20"/>
            <w:u w:val="none"/>
          </w:rPr>
          <w:t xml:space="preserve">Mark </w:t>
        </w:r>
        <w:proofErr w:type="spellStart"/>
        <w:r w:rsidRPr="00171C74">
          <w:rPr>
            <w:rStyle w:val="Hipervnculo"/>
            <w:rFonts w:cs="Times New Roman"/>
            <w:color w:val="000000" w:themeColor="text1"/>
            <w:szCs w:val="20"/>
            <w:u w:val="none"/>
          </w:rPr>
          <w:t>Oliphant</w:t>
        </w:r>
        <w:proofErr w:type="spellEnd"/>
      </w:hyperlink>
      <w:r w:rsidRPr="00171C74">
        <w:rPr>
          <w:rFonts w:cs="Times New Roman"/>
          <w:color w:val="000000" w:themeColor="text1"/>
          <w:szCs w:val="20"/>
        </w:rPr>
        <w:t xml:space="preserve"> teorizó sobre la </w:t>
      </w:r>
      <w:hyperlink r:id="rId90" w:tooltip="Fusión" w:history="1">
        <w:r w:rsidRPr="00171C74">
          <w:rPr>
            <w:rStyle w:val="Hipervnculo"/>
            <w:rFonts w:cs="Times New Roman"/>
            <w:color w:val="000000" w:themeColor="text1"/>
            <w:szCs w:val="20"/>
            <w:u w:val="none"/>
          </w:rPr>
          <w:t>fusión</w:t>
        </w:r>
      </w:hyperlink>
      <w:r w:rsidRPr="00171C74">
        <w:rPr>
          <w:rFonts w:cs="Times New Roman"/>
          <w:color w:val="000000" w:themeColor="text1"/>
          <w:szCs w:val="20"/>
        </w:rPr>
        <w:t xml:space="preserve"> de núcleos ligeros (de </w:t>
      </w:r>
      <w:hyperlink r:id="rId91" w:tooltip="Hidrógeno" w:history="1">
        <w:r w:rsidRPr="00171C74">
          <w:rPr>
            <w:rStyle w:val="Hipervnculo"/>
            <w:rFonts w:cs="Times New Roman"/>
            <w:color w:val="000000" w:themeColor="text1"/>
            <w:szCs w:val="20"/>
            <w:u w:val="none"/>
          </w:rPr>
          <w:t>hidrógeno</w:t>
        </w:r>
      </w:hyperlink>
      <w:r w:rsidRPr="00171C74">
        <w:rPr>
          <w:rFonts w:cs="Times New Roman"/>
          <w:color w:val="000000" w:themeColor="text1"/>
          <w:szCs w:val="20"/>
        </w:rPr>
        <w:t xml:space="preserve">), describiendo poco después </w:t>
      </w:r>
      <w:hyperlink r:id="rId92" w:tooltip="Hans Bethe" w:history="1">
        <w:r w:rsidRPr="00171C74">
          <w:rPr>
            <w:rStyle w:val="Hipervnculo"/>
            <w:rFonts w:cs="Times New Roman"/>
            <w:color w:val="000000" w:themeColor="text1"/>
            <w:szCs w:val="20"/>
            <w:u w:val="none"/>
          </w:rPr>
          <w:t xml:space="preserve">Hans </w:t>
        </w:r>
        <w:proofErr w:type="spellStart"/>
        <w:r w:rsidRPr="00171C74">
          <w:rPr>
            <w:rStyle w:val="Hipervnculo"/>
            <w:rFonts w:cs="Times New Roman"/>
            <w:color w:val="000000" w:themeColor="text1"/>
            <w:szCs w:val="20"/>
            <w:u w:val="none"/>
          </w:rPr>
          <w:t>Bethe</w:t>
        </w:r>
        <w:proofErr w:type="spellEnd"/>
      </w:hyperlink>
      <w:r w:rsidRPr="00171C74">
        <w:rPr>
          <w:rFonts w:cs="Times New Roman"/>
          <w:color w:val="000000" w:themeColor="text1"/>
          <w:szCs w:val="20"/>
        </w:rPr>
        <w:t xml:space="preserve"> el funcionamiento de las estrellas en base a este mecanismo.</w:t>
      </w:r>
    </w:p>
    <w:p w:rsidR="00674511" w:rsidRPr="00171C74" w:rsidRDefault="00674511" w:rsidP="00674511">
      <w:pPr>
        <w:pStyle w:val="Sinespaciado"/>
        <w:ind w:firstLine="426"/>
        <w:rPr>
          <w:rFonts w:cs="Times New Roman"/>
          <w:color w:val="000000" w:themeColor="text1"/>
          <w:szCs w:val="20"/>
        </w:rPr>
      </w:pPr>
    </w:p>
    <w:p w:rsidR="00171C74" w:rsidRDefault="00171C74" w:rsidP="00674511">
      <w:pPr>
        <w:pStyle w:val="Sinespaciado"/>
        <w:ind w:firstLine="426"/>
        <w:rPr>
          <w:rFonts w:cs="Times New Roman"/>
          <w:color w:val="000000" w:themeColor="text1"/>
          <w:szCs w:val="20"/>
        </w:rPr>
      </w:pPr>
      <w:r w:rsidRPr="00171C74">
        <w:rPr>
          <w:rFonts w:cs="Times New Roman"/>
          <w:color w:val="000000" w:themeColor="text1"/>
          <w:szCs w:val="20"/>
        </w:rPr>
        <w:t xml:space="preserve">El estudio de la radiactividad permitió un mayor conocimiento de la estructura del núcleo atómico y de las partículas subatómicas. Se abre la posibilidad de convertir unos elementos en otros. Incluso el sueño de los alquimistas de transformar otros elementos en </w:t>
      </w:r>
      <w:hyperlink r:id="rId93" w:tooltip="Oro" w:history="1">
        <w:r w:rsidRPr="00171C74">
          <w:rPr>
            <w:rStyle w:val="Hipervnculo"/>
            <w:rFonts w:cs="Times New Roman"/>
            <w:color w:val="000000" w:themeColor="text1"/>
            <w:szCs w:val="20"/>
            <w:u w:val="none"/>
          </w:rPr>
          <w:t>oro</w:t>
        </w:r>
      </w:hyperlink>
      <w:r w:rsidRPr="00171C74">
        <w:rPr>
          <w:rFonts w:cs="Times New Roman"/>
          <w:color w:val="000000" w:themeColor="text1"/>
          <w:szCs w:val="20"/>
        </w:rPr>
        <w:t xml:space="preserve"> se hace realidad, aunque no resulte rentable.</w:t>
      </w:r>
    </w:p>
    <w:p w:rsidR="00C77CEC" w:rsidRDefault="00C77CEC" w:rsidP="00171C74">
      <w:pPr>
        <w:pStyle w:val="Sinespaciado"/>
        <w:ind w:left="765"/>
        <w:rPr>
          <w:rFonts w:cs="Times New Roman"/>
          <w:color w:val="000000" w:themeColor="text1"/>
          <w:szCs w:val="20"/>
        </w:rPr>
      </w:pPr>
    </w:p>
    <w:p w:rsidR="00C77CEC" w:rsidRPr="00917C90" w:rsidRDefault="00C77CEC" w:rsidP="00917C90">
      <w:pPr>
        <w:pStyle w:val="Sinespaciado"/>
        <w:rPr>
          <w:rStyle w:val="mw-headline"/>
          <w:rFonts w:cs="Times New Roman"/>
          <w:b/>
          <w:szCs w:val="20"/>
        </w:rPr>
      </w:pPr>
      <w:r w:rsidRPr="00917C90">
        <w:rPr>
          <w:rStyle w:val="mw-headline"/>
          <w:rFonts w:cs="Times New Roman"/>
          <w:b/>
          <w:szCs w:val="20"/>
        </w:rPr>
        <w:t>Ejemplos de isótopos radiactivos artificiales:</w:t>
      </w:r>
    </w:p>
    <w:p w:rsidR="00C77CEC" w:rsidRPr="00C77CEC" w:rsidRDefault="006C63A5" w:rsidP="00917C90">
      <w:pPr>
        <w:pStyle w:val="Sinespaciado"/>
        <w:rPr>
          <w:rFonts w:cs="Times New Roman"/>
          <w:color w:val="000000" w:themeColor="text1"/>
          <w:szCs w:val="20"/>
        </w:rPr>
      </w:pPr>
      <w:hyperlink r:id="rId94" w:tooltip="Plutonio" w:history="1">
        <w:r w:rsidR="00C77CEC" w:rsidRPr="00C77CEC">
          <w:rPr>
            <w:rStyle w:val="Hipervnculo"/>
            <w:rFonts w:cs="Times New Roman"/>
            <w:color w:val="000000" w:themeColor="text1"/>
            <w:szCs w:val="20"/>
            <w:u w:val="none"/>
          </w:rPr>
          <w:t>Plutonio</w:t>
        </w:r>
      </w:hyperlink>
      <w:r w:rsidR="00C77CEC" w:rsidRPr="00C77CEC">
        <w:rPr>
          <w:rFonts w:cs="Times New Roman"/>
          <w:color w:val="000000" w:themeColor="text1"/>
          <w:szCs w:val="20"/>
        </w:rPr>
        <w:t xml:space="preserve"> </w:t>
      </w:r>
      <w:r w:rsidR="00C77CEC" w:rsidRPr="00C77CEC">
        <w:rPr>
          <w:rFonts w:cs="Times New Roman"/>
          <w:color w:val="000000" w:themeColor="text1"/>
          <w:szCs w:val="20"/>
          <w:vertAlign w:val="superscript"/>
        </w:rPr>
        <w:t>239</w:t>
      </w:r>
      <w:r w:rsidR="00C77CEC" w:rsidRPr="00C77CEC">
        <w:rPr>
          <w:rFonts w:cs="Times New Roman"/>
          <w:color w:val="000000" w:themeColor="text1"/>
          <w:szCs w:val="20"/>
        </w:rPr>
        <w:t xml:space="preserve">Pu y </w:t>
      </w:r>
      <w:r w:rsidR="00C77CEC" w:rsidRPr="00C77CEC">
        <w:rPr>
          <w:rFonts w:cs="Times New Roman"/>
          <w:color w:val="000000" w:themeColor="text1"/>
          <w:szCs w:val="20"/>
          <w:vertAlign w:val="superscript"/>
        </w:rPr>
        <w:t>241</w:t>
      </w:r>
      <w:r w:rsidR="00C77CEC" w:rsidRPr="00C77CEC">
        <w:rPr>
          <w:rFonts w:cs="Times New Roman"/>
          <w:color w:val="000000" w:themeColor="text1"/>
          <w:szCs w:val="20"/>
        </w:rPr>
        <w:t>Pu</w:t>
      </w:r>
      <w:r w:rsidR="00C77CEC">
        <w:rPr>
          <w:rFonts w:cs="Times New Roman"/>
          <w:color w:val="000000" w:themeColor="text1"/>
          <w:szCs w:val="20"/>
        </w:rPr>
        <w:t xml:space="preserve">; </w:t>
      </w:r>
      <w:hyperlink r:id="rId95" w:tooltip="Curio" w:history="1">
        <w:r w:rsidR="00C77CEC" w:rsidRPr="00C77CEC">
          <w:rPr>
            <w:rStyle w:val="Hipervnculo"/>
            <w:rFonts w:cs="Times New Roman"/>
            <w:color w:val="000000" w:themeColor="text1"/>
            <w:szCs w:val="20"/>
            <w:u w:val="none"/>
          </w:rPr>
          <w:t>Curio</w:t>
        </w:r>
      </w:hyperlink>
      <w:r w:rsidR="00C77CEC" w:rsidRPr="00C77CEC">
        <w:rPr>
          <w:rFonts w:cs="Times New Roman"/>
          <w:color w:val="000000" w:themeColor="text1"/>
          <w:szCs w:val="20"/>
        </w:rPr>
        <w:t xml:space="preserve"> </w:t>
      </w:r>
      <w:r w:rsidR="00C77CEC" w:rsidRPr="00C77CEC">
        <w:rPr>
          <w:rFonts w:cs="Times New Roman"/>
          <w:color w:val="000000" w:themeColor="text1"/>
          <w:szCs w:val="20"/>
          <w:vertAlign w:val="superscript"/>
        </w:rPr>
        <w:t>242</w:t>
      </w:r>
      <w:r w:rsidR="00C77CEC" w:rsidRPr="00C77CEC">
        <w:rPr>
          <w:rFonts w:cs="Times New Roman"/>
          <w:color w:val="000000" w:themeColor="text1"/>
          <w:szCs w:val="20"/>
        </w:rPr>
        <w:t xml:space="preserve">Cm y </w:t>
      </w:r>
      <w:r w:rsidR="00C77CEC" w:rsidRPr="00C77CEC">
        <w:rPr>
          <w:rFonts w:cs="Times New Roman"/>
          <w:color w:val="000000" w:themeColor="text1"/>
          <w:szCs w:val="20"/>
          <w:vertAlign w:val="superscript"/>
        </w:rPr>
        <w:t>244</w:t>
      </w:r>
      <w:r w:rsidR="00C77CEC" w:rsidRPr="00C77CEC">
        <w:rPr>
          <w:rFonts w:cs="Times New Roman"/>
          <w:color w:val="000000" w:themeColor="text1"/>
          <w:szCs w:val="20"/>
        </w:rPr>
        <w:t>Cm</w:t>
      </w:r>
      <w:r w:rsidR="00C77CEC">
        <w:rPr>
          <w:rFonts w:cs="Times New Roman"/>
          <w:color w:val="000000" w:themeColor="text1"/>
          <w:szCs w:val="20"/>
        </w:rPr>
        <w:t xml:space="preserve">; </w:t>
      </w:r>
      <w:hyperlink r:id="rId96" w:tooltip="Americio" w:history="1">
        <w:r w:rsidR="00C77CEC" w:rsidRPr="00C77CEC">
          <w:rPr>
            <w:rStyle w:val="Hipervnculo"/>
            <w:rFonts w:cs="Times New Roman"/>
            <w:color w:val="000000" w:themeColor="text1"/>
            <w:szCs w:val="20"/>
            <w:u w:val="none"/>
          </w:rPr>
          <w:t>Americio</w:t>
        </w:r>
      </w:hyperlink>
      <w:r w:rsidR="00C77CEC" w:rsidRPr="00C77CEC">
        <w:rPr>
          <w:rFonts w:cs="Times New Roman"/>
          <w:color w:val="000000" w:themeColor="text1"/>
          <w:szCs w:val="20"/>
        </w:rPr>
        <w:t xml:space="preserve"> </w:t>
      </w:r>
      <w:r w:rsidR="00C77CEC" w:rsidRPr="00C77CEC">
        <w:rPr>
          <w:rFonts w:cs="Times New Roman"/>
          <w:color w:val="000000" w:themeColor="text1"/>
          <w:szCs w:val="20"/>
          <w:vertAlign w:val="superscript"/>
        </w:rPr>
        <w:t>241</w:t>
      </w:r>
      <w:r w:rsidR="00C77CEC" w:rsidRPr="00C77CEC">
        <w:rPr>
          <w:rFonts w:cs="Times New Roman"/>
          <w:color w:val="000000" w:themeColor="text1"/>
          <w:szCs w:val="20"/>
        </w:rPr>
        <w:t>Am</w:t>
      </w:r>
      <w:r w:rsidR="00C77CEC">
        <w:rPr>
          <w:rFonts w:cs="Times New Roman"/>
          <w:color w:val="000000" w:themeColor="text1"/>
          <w:szCs w:val="20"/>
        </w:rPr>
        <w:t xml:space="preserve">; </w:t>
      </w:r>
      <w:hyperlink r:id="rId97" w:tooltip="Cesio" w:history="1">
        <w:r w:rsidR="00C77CEC" w:rsidRPr="00C77CEC">
          <w:rPr>
            <w:rStyle w:val="Hipervnculo"/>
            <w:rFonts w:cs="Times New Roman"/>
            <w:color w:val="000000" w:themeColor="text1"/>
            <w:szCs w:val="20"/>
            <w:u w:val="none"/>
          </w:rPr>
          <w:t>Cesio</w:t>
        </w:r>
      </w:hyperlink>
      <w:r w:rsidR="00C77CEC" w:rsidRPr="00C77CEC">
        <w:rPr>
          <w:rFonts w:cs="Times New Roman"/>
          <w:color w:val="000000" w:themeColor="text1"/>
          <w:szCs w:val="20"/>
        </w:rPr>
        <w:t xml:space="preserve"> </w:t>
      </w:r>
      <w:r w:rsidR="00C77CEC" w:rsidRPr="00C77CEC">
        <w:rPr>
          <w:rFonts w:cs="Times New Roman"/>
          <w:color w:val="000000" w:themeColor="text1"/>
          <w:szCs w:val="20"/>
          <w:vertAlign w:val="superscript"/>
        </w:rPr>
        <w:t>134</w:t>
      </w:r>
      <w:r w:rsidR="00C77CEC" w:rsidRPr="00C77CEC">
        <w:rPr>
          <w:rFonts w:cs="Times New Roman"/>
          <w:color w:val="000000" w:themeColor="text1"/>
          <w:szCs w:val="20"/>
        </w:rPr>
        <w:t xml:space="preserve">Cs, </w:t>
      </w:r>
      <w:r w:rsidR="00C77CEC" w:rsidRPr="00C77CEC">
        <w:rPr>
          <w:rFonts w:cs="Times New Roman"/>
          <w:color w:val="000000" w:themeColor="text1"/>
          <w:szCs w:val="20"/>
          <w:vertAlign w:val="superscript"/>
        </w:rPr>
        <w:t>135</w:t>
      </w:r>
      <w:r w:rsidR="00C77CEC" w:rsidRPr="00C77CEC">
        <w:rPr>
          <w:rFonts w:cs="Times New Roman"/>
          <w:color w:val="000000" w:themeColor="text1"/>
          <w:szCs w:val="20"/>
        </w:rPr>
        <w:t xml:space="preserve">Cs y </w:t>
      </w:r>
      <w:r w:rsidR="00C77CEC" w:rsidRPr="00C77CEC">
        <w:rPr>
          <w:rFonts w:cs="Times New Roman"/>
          <w:color w:val="000000" w:themeColor="text1"/>
          <w:szCs w:val="20"/>
          <w:vertAlign w:val="superscript"/>
        </w:rPr>
        <w:t>137</w:t>
      </w:r>
      <w:r w:rsidR="00C77CEC" w:rsidRPr="00C77CEC">
        <w:rPr>
          <w:rFonts w:cs="Times New Roman"/>
          <w:color w:val="000000" w:themeColor="text1"/>
          <w:szCs w:val="20"/>
        </w:rPr>
        <w:t>Cs</w:t>
      </w:r>
      <w:r w:rsidR="00C77CEC">
        <w:rPr>
          <w:rFonts w:cs="Times New Roman"/>
          <w:color w:val="000000" w:themeColor="text1"/>
          <w:szCs w:val="20"/>
        </w:rPr>
        <w:t xml:space="preserve">; </w:t>
      </w:r>
      <w:hyperlink r:id="rId98" w:tooltip="Yodo" w:history="1">
        <w:r w:rsidR="00C77CEC" w:rsidRPr="00C77CEC">
          <w:rPr>
            <w:rStyle w:val="Hipervnculo"/>
            <w:rFonts w:cs="Times New Roman"/>
            <w:color w:val="000000" w:themeColor="text1"/>
            <w:szCs w:val="20"/>
            <w:u w:val="none"/>
          </w:rPr>
          <w:t>Yodo</w:t>
        </w:r>
      </w:hyperlink>
      <w:r w:rsidR="00C77CEC" w:rsidRPr="00C77CEC">
        <w:rPr>
          <w:rFonts w:cs="Times New Roman"/>
          <w:color w:val="000000" w:themeColor="text1"/>
          <w:szCs w:val="20"/>
        </w:rPr>
        <w:t xml:space="preserve"> </w:t>
      </w:r>
      <w:r w:rsidR="00C77CEC" w:rsidRPr="00C77CEC">
        <w:rPr>
          <w:rFonts w:cs="Times New Roman"/>
          <w:color w:val="000000" w:themeColor="text1"/>
          <w:szCs w:val="20"/>
          <w:vertAlign w:val="superscript"/>
        </w:rPr>
        <w:t>129</w:t>
      </w:r>
      <w:r w:rsidR="00C77CEC" w:rsidRPr="00C77CEC">
        <w:rPr>
          <w:rFonts w:cs="Times New Roman"/>
          <w:color w:val="000000" w:themeColor="text1"/>
          <w:szCs w:val="20"/>
        </w:rPr>
        <w:t xml:space="preserve">I, </w:t>
      </w:r>
      <w:r w:rsidR="00C77CEC" w:rsidRPr="00C77CEC">
        <w:rPr>
          <w:rFonts w:cs="Times New Roman"/>
          <w:color w:val="000000" w:themeColor="text1"/>
          <w:szCs w:val="20"/>
          <w:vertAlign w:val="superscript"/>
        </w:rPr>
        <w:t>131</w:t>
      </w:r>
      <w:r w:rsidR="00C77CEC" w:rsidRPr="00C77CEC">
        <w:rPr>
          <w:rFonts w:cs="Times New Roman"/>
          <w:color w:val="000000" w:themeColor="text1"/>
          <w:szCs w:val="20"/>
        </w:rPr>
        <w:t xml:space="preserve">I y </w:t>
      </w:r>
      <w:r w:rsidR="00C77CEC" w:rsidRPr="00C77CEC">
        <w:rPr>
          <w:rFonts w:cs="Times New Roman"/>
          <w:color w:val="000000" w:themeColor="text1"/>
          <w:szCs w:val="20"/>
          <w:vertAlign w:val="superscript"/>
        </w:rPr>
        <w:t>133</w:t>
      </w:r>
      <w:r w:rsidR="00C77CEC" w:rsidRPr="00C77CEC">
        <w:rPr>
          <w:rFonts w:cs="Times New Roman"/>
          <w:color w:val="000000" w:themeColor="text1"/>
          <w:szCs w:val="20"/>
        </w:rPr>
        <w:t>I</w:t>
      </w:r>
      <w:r w:rsidR="00C77CEC">
        <w:rPr>
          <w:rFonts w:cs="Times New Roman"/>
          <w:color w:val="000000" w:themeColor="text1"/>
          <w:szCs w:val="20"/>
        </w:rPr>
        <w:t xml:space="preserve">; </w:t>
      </w:r>
      <w:hyperlink r:id="rId99" w:tooltip="Antimonio" w:history="1">
        <w:r w:rsidR="00C77CEC" w:rsidRPr="00C77CEC">
          <w:rPr>
            <w:rStyle w:val="Hipervnculo"/>
            <w:rFonts w:cs="Times New Roman"/>
            <w:color w:val="000000" w:themeColor="text1"/>
            <w:szCs w:val="20"/>
            <w:u w:val="none"/>
          </w:rPr>
          <w:t>Antimonio</w:t>
        </w:r>
      </w:hyperlink>
      <w:r w:rsidR="00C77CEC" w:rsidRPr="00C77CEC">
        <w:rPr>
          <w:rFonts w:cs="Times New Roman"/>
          <w:color w:val="000000" w:themeColor="text1"/>
          <w:szCs w:val="20"/>
        </w:rPr>
        <w:t xml:space="preserve"> </w:t>
      </w:r>
      <w:r w:rsidR="00C77CEC" w:rsidRPr="00C77CEC">
        <w:rPr>
          <w:rFonts w:cs="Times New Roman"/>
          <w:color w:val="000000" w:themeColor="text1"/>
          <w:szCs w:val="20"/>
          <w:vertAlign w:val="superscript"/>
        </w:rPr>
        <w:t>125</w:t>
      </w:r>
      <w:r w:rsidR="00C77CEC" w:rsidRPr="00C77CEC">
        <w:rPr>
          <w:rFonts w:cs="Times New Roman"/>
          <w:color w:val="000000" w:themeColor="text1"/>
          <w:szCs w:val="20"/>
        </w:rPr>
        <w:t>Sb</w:t>
      </w:r>
      <w:r w:rsidR="00C77CEC">
        <w:rPr>
          <w:rFonts w:cs="Times New Roman"/>
          <w:color w:val="000000" w:themeColor="text1"/>
          <w:szCs w:val="20"/>
        </w:rPr>
        <w:t xml:space="preserve">; </w:t>
      </w:r>
      <w:hyperlink r:id="rId100" w:tooltip="Rutenio" w:history="1">
        <w:r w:rsidR="00C77CEC" w:rsidRPr="00C77CEC">
          <w:rPr>
            <w:rStyle w:val="Hipervnculo"/>
            <w:rFonts w:cs="Times New Roman"/>
            <w:color w:val="000000" w:themeColor="text1"/>
            <w:szCs w:val="20"/>
            <w:u w:val="none"/>
          </w:rPr>
          <w:t>Rutenio</w:t>
        </w:r>
      </w:hyperlink>
      <w:r w:rsidR="00C77CEC" w:rsidRPr="00C77CEC">
        <w:rPr>
          <w:rFonts w:cs="Times New Roman"/>
          <w:color w:val="000000" w:themeColor="text1"/>
          <w:szCs w:val="20"/>
        </w:rPr>
        <w:t xml:space="preserve"> </w:t>
      </w:r>
      <w:r w:rsidR="00C77CEC" w:rsidRPr="00C77CEC">
        <w:rPr>
          <w:rFonts w:cs="Times New Roman"/>
          <w:color w:val="000000" w:themeColor="text1"/>
          <w:szCs w:val="20"/>
          <w:vertAlign w:val="superscript"/>
        </w:rPr>
        <w:t>106</w:t>
      </w:r>
      <w:r w:rsidR="00C77CEC" w:rsidRPr="00C77CEC">
        <w:rPr>
          <w:rFonts w:cs="Times New Roman"/>
          <w:color w:val="000000" w:themeColor="text1"/>
          <w:szCs w:val="20"/>
        </w:rPr>
        <w:t>Ru</w:t>
      </w:r>
      <w:r w:rsidR="00C77CEC">
        <w:rPr>
          <w:rFonts w:cs="Times New Roman"/>
          <w:color w:val="000000" w:themeColor="text1"/>
          <w:szCs w:val="20"/>
        </w:rPr>
        <w:t xml:space="preserve">; </w:t>
      </w:r>
      <w:hyperlink r:id="rId101" w:tooltip="Estroncio" w:history="1">
        <w:r w:rsidR="00C77CEC" w:rsidRPr="00C77CEC">
          <w:rPr>
            <w:rStyle w:val="Hipervnculo"/>
            <w:rFonts w:cs="Times New Roman"/>
            <w:color w:val="000000" w:themeColor="text1"/>
            <w:szCs w:val="20"/>
            <w:u w:val="none"/>
          </w:rPr>
          <w:t>Estroncio</w:t>
        </w:r>
      </w:hyperlink>
      <w:r w:rsidR="00C77CEC" w:rsidRPr="00C77CEC">
        <w:rPr>
          <w:rFonts w:cs="Times New Roman"/>
          <w:color w:val="000000" w:themeColor="text1"/>
          <w:szCs w:val="20"/>
        </w:rPr>
        <w:t xml:space="preserve"> </w:t>
      </w:r>
      <w:r w:rsidR="00C77CEC" w:rsidRPr="00C77CEC">
        <w:rPr>
          <w:rFonts w:cs="Times New Roman"/>
          <w:color w:val="000000" w:themeColor="text1"/>
          <w:szCs w:val="20"/>
          <w:vertAlign w:val="superscript"/>
        </w:rPr>
        <w:t>90</w:t>
      </w:r>
      <w:r w:rsidR="00C77CEC" w:rsidRPr="00C77CEC">
        <w:rPr>
          <w:rFonts w:cs="Times New Roman"/>
          <w:color w:val="000000" w:themeColor="text1"/>
          <w:szCs w:val="20"/>
        </w:rPr>
        <w:t>Sr</w:t>
      </w:r>
      <w:r w:rsidR="00C77CEC">
        <w:rPr>
          <w:rFonts w:cs="Times New Roman"/>
          <w:color w:val="000000" w:themeColor="text1"/>
          <w:szCs w:val="20"/>
        </w:rPr>
        <w:t xml:space="preserve">; </w:t>
      </w:r>
      <w:hyperlink r:id="rId102" w:tooltip="Criptón" w:history="1">
        <w:r w:rsidR="00C77CEC" w:rsidRPr="00C77CEC">
          <w:rPr>
            <w:rStyle w:val="Hipervnculo"/>
            <w:rFonts w:cs="Times New Roman"/>
            <w:color w:val="000000" w:themeColor="text1"/>
            <w:szCs w:val="20"/>
            <w:u w:val="none"/>
          </w:rPr>
          <w:t>Criptón</w:t>
        </w:r>
      </w:hyperlink>
      <w:r w:rsidR="00C77CEC" w:rsidRPr="00C77CEC">
        <w:rPr>
          <w:rFonts w:cs="Times New Roman"/>
          <w:color w:val="000000" w:themeColor="text1"/>
          <w:szCs w:val="20"/>
        </w:rPr>
        <w:t xml:space="preserve"> </w:t>
      </w:r>
      <w:r w:rsidR="00C77CEC" w:rsidRPr="00C77CEC">
        <w:rPr>
          <w:rFonts w:cs="Times New Roman"/>
          <w:color w:val="000000" w:themeColor="text1"/>
          <w:szCs w:val="20"/>
          <w:vertAlign w:val="superscript"/>
        </w:rPr>
        <w:t>85</w:t>
      </w:r>
      <w:r w:rsidR="00C77CEC" w:rsidRPr="00C77CEC">
        <w:rPr>
          <w:rFonts w:cs="Times New Roman"/>
          <w:color w:val="000000" w:themeColor="text1"/>
          <w:szCs w:val="20"/>
        </w:rPr>
        <w:t xml:space="preserve">Kr y </w:t>
      </w:r>
      <w:r w:rsidR="00C77CEC" w:rsidRPr="00C77CEC">
        <w:rPr>
          <w:rFonts w:cs="Times New Roman"/>
          <w:color w:val="000000" w:themeColor="text1"/>
          <w:szCs w:val="20"/>
          <w:vertAlign w:val="superscript"/>
        </w:rPr>
        <w:t>89</w:t>
      </w:r>
      <w:r w:rsidR="00C77CEC" w:rsidRPr="00C77CEC">
        <w:rPr>
          <w:rFonts w:cs="Times New Roman"/>
          <w:color w:val="000000" w:themeColor="text1"/>
          <w:szCs w:val="20"/>
        </w:rPr>
        <w:t>Kr</w:t>
      </w:r>
      <w:r w:rsidR="00C77CEC">
        <w:rPr>
          <w:rFonts w:cs="Times New Roman"/>
          <w:color w:val="000000" w:themeColor="text1"/>
          <w:szCs w:val="20"/>
        </w:rPr>
        <w:t xml:space="preserve">; </w:t>
      </w:r>
      <w:hyperlink r:id="rId103" w:tooltip="Selenio" w:history="1">
        <w:r w:rsidR="00C77CEC" w:rsidRPr="00C77CEC">
          <w:rPr>
            <w:rStyle w:val="Hipervnculo"/>
            <w:rFonts w:cs="Times New Roman"/>
            <w:color w:val="000000" w:themeColor="text1"/>
            <w:szCs w:val="20"/>
            <w:u w:val="none"/>
          </w:rPr>
          <w:t>Selenio</w:t>
        </w:r>
      </w:hyperlink>
      <w:r w:rsidR="00C77CEC" w:rsidRPr="00C77CEC">
        <w:rPr>
          <w:rFonts w:cs="Times New Roman"/>
          <w:color w:val="000000" w:themeColor="text1"/>
          <w:szCs w:val="20"/>
        </w:rPr>
        <w:t xml:space="preserve"> </w:t>
      </w:r>
      <w:r w:rsidR="00C77CEC" w:rsidRPr="00C77CEC">
        <w:rPr>
          <w:rFonts w:cs="Times New Roman"/>
          <w:color w:val="000000" w:themeColor="text1"/>
          <w:szCs w:val="20"/>
          <w:vertAlign w:val="superscript"/>
        </w:rPr>
        <w:t>75</w:t>
      </w:r>
      <w:r w:rsidR="00C77CEC" w:rsidRPr="00C77CEC">
        <w:rPr>
          <w:rFonts w:cs="Times New Roman"/>
          <w:color w:val="000000" w:themeColor="text1"/>
          <w:szCs w:val="20"/>
        </w:rPr>
        <w:t>Se</w:t>
      </w:r>
      <w:r w:rsidR="00C77CEC">
        <w:rPr>
          <w:rFonts w:cs="Times New Roman"/>
          <w:color w:val="000000" w:themeColor="text1"/>
          <w:szCs w:val="20"/>
        </w:rPr>
        <w:t xml:space="preserve">; </w:t>
      </w:r>
      <w:hyperlink r:id="rId104" w:tooltip="Cobalto" w:history="1">
        <w:r w:rsidR="00C77CEC" w:rsidRPr="00C77CEC">
          <w:rPr>
            <w:rStyle w:val="Hipervnculo"/>
            <w:rFonts w:cs="Times New Roman"/>
            <w:color w:val="000000" w:themeColor="text1"/>
            <w:szCs w:val="20"/>
            <w:u w:val="none"/>
          </w:rPr>
          <w:t>Cobalto</w:t>
        </w:r>
      </w:hyperlink>
      <w:r w:rsidR="00C77CEC" w:rsidRPr="00C77CEC">
        <w:rPr>
          <w:rFonts w:cs="Times New Roman"/>
          <w:color w:val="000000" w:themeColor="text1"/>
          <w:szCs w:val="20"/>
        </w:rPr>
        <w:t xml:space="preserve"> </w:t>
      </w:r>
      <w:r w:rsidR="00C77CEC" w:rsidRPr="00C77CEC">
        <w:rPr>
          <w:rFonts w:cs="Times New Roman"/>
          <w:color w:val="000000" w:themeColor="text1"/>
          <w:szCs w:val="20"/>
          <w:vertAlign w:val="superscript"/>
        </w:rPr>
        <w:t>60</w:t>
      </w:r>
      <w:r w:rsidR="00C77CEC" w:rsidRPr="00C77CEC">
        <w:rPr>
          <w:rFonts w:cs="Times New Roman"/>
          <w:color w:val="000000" w:themeColor="text1"/>
          <w:szCs w:val="20"/>
        </w:rPr>
        <w:t>Co</w:t>
      </w:r>
      <w:r w:rsidR="00C77CEC">
        <w:rPr>
          <w:rFonts w:cs="Times New Roman"/>
          <w:color w:val="000000" w:themeColor="text1"/>
          <w:szCs w:val="20"/>
        </w:rPr>
        <w:t xml:space="preserve">; </w:t>
      </w:r>
      <w:hyperlink r:id="rId105" w:tooltip="Cloro" w:history="1">
        <w:r w:rsidR="00C77CEC" w:rsidRPr="00C77CEC">
          <w:rPr>
            <w:rStyle w:val="Hipervnculo"/>
            <w:rFonts w:cs="Times New Roman"/>
            <w:color w:val="000000" w:themeColor="text1"/>
            <w:szCs w:val="20"/>
            <w:u w:val="none"/>
          </w:rPr>
          <w:t>Cloro</w:t>
        </w:r>
      </w:hyperlink>
      <w:r w:rsidR="00C77CEC" w:rsidRPr="00C77CEC">
        <w:rPr>
          <w:rFonts w:cs="Times New Roman"/>
          <w:color w:val="000000" w:themeColor="text1"/>
          <w:szCs w:val="20"/>
        </w:rPr>
        <w:t xml:space="preserve"> </w:t>
      </w:r>
      <w:r w:rsidR="00C77CEC" w:rsidRPr="00C77CEC">
        <w:rPr>
          <w:rFonts w:cs="Times New Roman"/>
          <w:color w:val="000000" w:themeColor="text1"/>
          <w:szCs w:val="20"/>
          <w:vertAlign w:val="superscript"/>
        </w:rPr>
        <w:t>36</w:t>
      </w:r>
      <w:r w:rsidR="00C77CEC" w:rsidRPr="00C77CEC">
        <w:rPr>
          <w:rFonts w:cs="Times New Roman"/>
          <w:color w:val="000000" w:themeColor="text1"/>
          <w:szCs w:val="20"/>
        </w:rPr>
        <w:t xml:space="preserve">Cl </w:t>
      </w:r>
    </w:p>
    <w:p w:rsidR="00C77CEC" w:rsidRPr="00171C74" w:rsidRDefault="00C77CEC" w:rsidP="00171C74">
      <w:pPr>
        <w:pStyle w:val="Sinespaciado"/>
        <w:ind w:left="765"/>
        <w:rPr>
          <w:rFonts w:cs="Times New Roman"/>
          <w:color w:val="000000" w:themeColor="text1"/>
          <w:szCs w:val="20"/>
        </w:rPr>
      </w:pPr>
    </w:p>
    <w:p w:rsidR="0026261C" w:rsidRPr="0026261C" w:rsidRDefault="0026261C" w:rsidP="0026261C">
      <w:pPr>
        <w:pStyle w:val="Sinespaciado"/>
        <w:ind w:left="426"/>
        <w:rPr>
          <w:rFonts w:cs="Times New Roman"/>
          <w:b/>
          <w:szCs w:val="20"/>
        </w:rPr>
      </w:pPr>
      <w:r w:rsidRPr="0026261C">
        <w:rPr>
          <w:rFonts w:cs="Times New Roman"/>
          <w:b/>
          <w:szCs w:val="20"/>
        </w:rPr>
        <w:t>CLASES DE RADIACIÓN</w:t>
      </w:r>
    </w:p>
    <w:p w:rsidR="0026261C" w:rsidRPr="0026261C" w:rsidRDefault="0026261C" w:rsidP="0026261C">
      <w:pPr>
        <w:pStyle w:val="Sinespaciado"/>
        <w:ind w:left="426"/>
        <w:rPr>
          <w:rFonts w:cs="Times New Roman"/>
          <w:color w:val="000000" w:themeColor="text1"/>
          <w:szCs w:val="20"/>
        </w:rPr>
      </w:pPr>
      <w:r w:rsidRPr="0026261C">
        <w:rPr>
          <w:rFonts w:cs="Times New Roman"/>
          <w:color w:val="000000" w:themeColor="text1"/>
          <w:szCs w:val="20"/>
        </w:rPr>
        <w:t>Se comprobó que la radiación puede ser de tres clases diferentes:</w:t>
      </w:r>
    </w:p>
    <w:p w:rsidR="0026261C" w:rsidRPr="0026261C" w:rsidRDefault="006C63A5" w:rsidP="00976B52">
      <w:pPr>
        <w:pStyle w:val="Sinespaciado"/>
        <w:numPr>
          <w:ilvl w:val="0"/>
          <w:numId w:val="8"/>
        </w:numPr>
        <w:ind w:left="284" w:hanging="284"/>
        <w:rPr>
          <w:rFonts w:cs="Times New Roman"/>
          <w:color w:val="000000" w:themeColor="text1"/>
          <w:szCs w:val="20"/>
        </w:rPr>
      </w:pPr>
      <w:hyperlink r:id="rId106" w:tooltip="Partícula alfa" w:history="1">
        <w:r w:rsidR="0026261C" w:rsidRPr="0026261C">
          <w:rPr>
            <w:rStyle w:val="Hipervnculo"/>
            <w:rFonts w:cs="Times New Roman"/>
            <w:bCs/>
            <w:color w:val="000000" w:themeColor="text1"/>
            <w:szCs w:val="20"/>
            <w:u w:val="none"/>
          </w:rPr>
          <w:t>Radiación alfa</w:t>
        </w:r>
      </w:hyperlink>
      <w:r w:rsidR="0026261C" w:rsidRPr="0026261C">
        <w:rPr>
          <w:rFonts w:cs="Times New Roman"/>
          <w:color w:val="000000" w:themeColor="text1"/>
          <w:szCs w:val="20"/>
        </w:rPr>
        <w:t xml:space="preserve">: son flujos de partículas cargadas positivamente compuestas por dos neutrones y dos protones (núcleos de Helio). Son desviadas por campos eléctricos y magnéticos. Son poco penetrantes aunque muy ionizantes. Y son muy energéticos. </w:t>
      </w:r>
    </w:p>
    <w:p w:rsidR="0026261C" w:rsidRPr="0026261C" w:rsidRDefault="006C63A5" w:rsidP="00976B52">
      <w:pPr>
        <w:pStyle w:val="Sinespaciado"/>
        <w:numPr>
          <w:ilvl w:val="0"/>
          <w:numId w:val="8"/>
        </w:numPr>
        <w:ind w:left="284" w:hanging="284"/>
        <w:rPr>
          <w:rFonts w:cs="Times New Roman"/>
          <w:color w:val="000000" w:themeColor="text1"/>
          <w:szCs w:val="20"/>
        </w:rPr>
      </w:pPr>
      <w:hyperlink r:id="rId107" w:tooltip="Partícula beta" w:history="1">
        <w:r w:rsidR="0026261C" w:rsidRPr="0026261C">
          <w:rPr>
            <w:rStyle w:val="Hipervnculo"/>
            <w:rFonts w:cs="Times New Roman"/>
            <w:bCs/>
            <w:color w:val="000000" w:themeColor="text1"/>
            <w:szCs w:val="20"/>
            <w:u w:val="none"/>
          </w:rPr>
          <w:t>Radiación beta</w:t>
        </w:r>
      </w:hyperlink>
      <w:r w:rsidR="0026261C" w:rsidRPr="0026261C">
        <w:rPr>
          <w:rFonts w:cs="Times New Roman"/>
          <w:color w:val="000000" w:themeColor="text1"/>
          <w:szCs w:val="20"/>
        </w:rPr>
        <w:t xml:space="preserve">: son flujos de electrones (beta negativas) o </w:t>
      </w:r>
      <w:hyperlink r:id="rId108" w:tooltip="Positrón" w:history="1">
        <w:r w:rsidR="0026261C" w:rsidRPr="0026261C">
          <w:rPr>
            <w:rStyle w:val="Hipervnculo"/>
            <w:rFonts w:cs="Times New Roman"/>
            <w:color w:val="000000" w:themeColor="text1"/>
            <w:szCs w:val="20"/>
            <w:u w:val="none"/>
          </w:rPr>
          <w:t>positrones</w:t>
        </w:r>
      </w:hyperlink>
      <w:r w:rsidR="0026261C" w:rsidRPr="0026261C">
        <w:rPr>
          <w:rFonts w:cs="Times New Roman"/>
          <w:color w:val="000000" w:themeColor="text1"/>
          <w:szCs w:val="20"/>
        </w:rPr>
        <w:t xml:space="preserve"> (beta positivas) resultantes de la desintegración de los neutrones o protones del núcleo cuando este se encuentra en un estado excitado. Es desviada por campos magnéticos. Es más penetrante aunque su poder de ionización no es tan elevado como el de las partículas alfa. Por lo tanto cuando un átomo expulsa una partícula beta aumenta o disminuye su número atómico una unidad (debido al protón ganado o perdido). </w:t>
      </w:r>
    </w:p>
    <w:p w:rsidR="0026261C" w:rsidRPr="0026261C" w:rsidRDefault="006C63A5" w:rsidP="00976B52">
      <w:pPr>
        <w:pStyle w:val="Sinespaciado"/>
        <w:numPr>
          <w:ilvl w:val="0"/>
          <w:numId w:val="8"/>
        </w:numPr>
        <w:ind w:left="284" w:hanging="284"/>
        <w:rPr>
          <w:rFonts w:cs="Times New Roman"/>
          <w:color w:val="000000" w:themeColor="text1"/>
          <w:szCs w:val="20"/>
        </w:rPr>
      </w:pPr>
      <w:hyperlink r:id="rId109" w:tooltip="Radiación gamma" w:history="1">
        <w:r w:rsidR="0026261C" w:rsidRPr="0026261C">
          <w:rPr>
            <w:rStyle w:val="Hipervnculo"/>
            <w:rFonts w:cs="Times New Roman"/>
            <w:bCs/>
            <w:color w:val="000000" w:themeColor="text1"/>
            <w:szCs w:val="20"/>
            <w:u w:val="none"/>
          </w:rPr>
          <w:t>Radiación gamma</w:t>
        </w:r>
      </w:hyperlink>
      <w:r w:rsidR="0026261C" w:rsidRPr="0026261C">
        <w:rPr>
          <w:rFonts w:cs="Times New Roman"/>
          <w:color w:val="000000" w:themeColor="text1"/>
          <w:szCs w:val="20"/>
        </w:rPr>
        <w:t xml:space="preserve">: son ondas electromagnéticas. Es el tipo más penetrante de radiación. Al ser ondas electromagnéticas de longitud de onda corta, tienen mayor penetración y se necesitan capas muy gruesas de plomo u hormigón para detenerlos. </w:t>
      </w:r>
    </w:p>
    <w:p w:rsidR="00C77CEC" w:rsidRDefault="00C77CEC" w:rsidP="002E150D">
      <w:pPr>
        <w:pStyle w:val="Sinespaciado"/>
        <w:ind w:left="284" w:hanging="284"/>
        <w:rPr>
          <w:rFonts w:cs="Times New Roman"/>
          <w:color w:val="000000" w:themeColor="text1"/>
          <w:szCs w:val="20"/>
        </w:rPr>
      </w:pPr>
    </w:p>
    <w:p w:rsidR="0026261C" w:rsidRPr="0026261C" w:rsidRDefault="0026261C" w:rsidP="0026261C">
      <w:pPr>
        <w:pStyle w:val="Sinespaciado"/>
        <w:ind w:left="426"/>
        <w:rPr>
          <w:rFonts w:cs="Times New Roman"/>
          <w:color w:val="000000" w:themeColor="text1"/>
          <w:szCs w:val="20"/>
        </w:rPr>
      </w:pPr>
      <w:r w:rsidRPr="0026261C">
        <w:rPr>
          <w:rFonts w:cs="Times New Roman"/>
          <w:color w:val="000000" w:themeColor="text1"/>
          <w:szCs w:val="20"/>
        </w:rPr>
        <w:t xml:space="preserve">Las leyes de desintegración radiactiva, descritas por </w:t>
      </w:r>
      <w:hyperlink r:id="rId110" w:tooltip="Frederick Soddy" w:history="1">
        <w:proofErr w:type="spellStart"/>
        <w:r w:rsidRPr="0026261C">
          <w:rPr>
            <w:rStyle w:val="Hipervnculo"/>
            <w:rFonts w:cs="Times New Roman"/>
            <w:color w:val="000000" w:themeColor="text1"/>
            <w:szCs w:val="20"/>
            <w:u w:val="none"/>
          </w:rPr>
          <w:t>Soddy</w:t>
        </w:r>
        <w:proofErr w:type="spellEnd"/>
      </w:hyperlink>
      <w:r w:rsidRPr="0026261C">
        <w:rPr>
          <w:rFonts w:cs="Times New Roman"/>
          <w:color w:val="000000" w:themeColor="text1"/>
          <w:szCs w:val="20"/>
        </w:rPr>
        <w:t xml:space="preserve"> y </w:t>
      </w:r>
      <w:hyperlink r:id="rId111" w:tooltip="Kasimir Fajans" w:history="1">
        <w:proofErr w:type="spellStart"/>
        <w:r w:rsidRPr="0026261C">
          <w:rPr>
            <w:rStyle w:val="Hipervnculo"/>
            <w:rFonts w:cs="Times New Roman"/>
            <w:color w:val="000000" w:themeColor="text1"/>
            <w:szCs w:val="20"/>
            <w:u w:val="none"/>
          </w:rPr>
          <w:t>Fajans</w:t>
        </w:r>
        <w:proofErr w:type="spellEnd"/>
      </w:hyperlink>
      <w:r w:rsidRPr="0026261C">
        <w:rPr>
          <w:rFonts w:cs="Times New Roman"/>
          <w:color w:val="000000" w:themeColor="text1"/>
          <w:szCs w:val="20"/>
        </w:rPr>
        <w:t>, son:</w:t>
      </w:r>
    </w:p>
    <w:p w:rsidR="0026261C" w:rsidRPr="0026261C" w:rsidRDefault="0026261C" w:rsidP="00976B52">
      <w:pPr>
        <w:pStyle w:val="Sinespaciado"/>
        <w:numPr>
          <w:ilvl w:val="0"/>
          <w:numId w:val="9"/>
        </w:numPr>
        <w:ind w:left="284" w:hanging="284"/>
        <w:rPr>
          <w:rFonts w:cs="Times New Roman"/>
          <w:color w:val="000000" w:themeColor="text1"/>
          <w:szCs w:val="20"/>
        </w:rPr>
      </w:pPr>
      <w:r w:rsidRPr="0026261C">
        <w:rPr>
          <w:rFonts w:cs="Times New Roman"/>
          <w:color w:val="000000" w:themeColor="text1"/>
          <w:szCs w:val="20"/>
        </w:rPr>
        <w:t xml:space="preserve">Cuando un átomo radiactivo emite una partícula alfa, la masa del átomo (A) resultante disminuye en 4 unidades y el número atómico (Z) en 2. </w:t>
      </w:r>
    </w:p>
    <w:p w:rsidR="0026261C" w:rsidRPr="0026261C" w:rsidRDefault="0026261C" w:rsidP="00976B52">
      <w:pPr>
        <w:pStyle w:val="Sinespaciado"/>
        <w:numPr>
          <w:ilvl w:val="0"/>
          <w:numId w:val="9"/>
        </w:numPr>
        <w:ind w:left="284" w:hanging="284"/>
        <w:rPr>
          <w:rFonts w:cs="Times New Roman"/>
          <w:color w:val="000000" w:themeColor="text1"/>
          <w:szCs w:val="20"/>
        </w:rPr>
      </w:pPr>
      <w:r w:rsidRPr="0026261C">
        <w:rPr>
          <w:rFonts w:cs="Times New Roman"/>
          <w:color w:val="000000" w:themeColor="text1"/>
          <w:szCs w:val="20"/>
        </w:rPr>
        <w:lastRenderedPageBreak/>
        <w:t xml:space="preserve">Cuando un átomo radiactivo emite una partícula beta, el número atómico (Z) aumenta o disminuye en una unidad y la masa atómica (A) se mantiene constante. </w:t>
      </w:r>
    </w:p>
    <w:p w:rsidR="0026261C" w:rsidRDefault="0026261C" w:rsidP="00976B52">
      <w:pPr>
        <w:pStyle w:val="Sinespaciado"/>
        <w:numPr>
          <w:ilvl w:val="0"/>
          <w:numId w:val="9"/>
        </w:numPr>
        <w:ind w:left="284" w:hanging="284"/>
        <w:rPr>
          <w:rFonts w:cs="Times New Roman"/>
          <w:color w:val="000000" w:themeColor="text1"/>
          <w:szCs w:val="20"/>
        </w:rPr>
      </w:pPr>
      <w:r w:rsidRPr="0026261C">
        <w:rPr>
          <w:rFonts w:cs="Times New Roman"/>
          <w:color w:val="000000" w:themeColor="text1"/>
          <w:szCs w:val="20"/>
        </w:rPr>
        <w:t xml:space="preserve">Cuando un núcleo excitado emite radiación gamma no varía ni su masa ni su número atómico, solo pierde una cantidad de energía </w:t>
      </w:r>
      <w:proofErr w:type="spellStart"/>
      <w:r w:rsidRPr="0026261C">
        <w:rPr>
          <w:rFonts w:cs="Times New Roman"/>
          <w:i/>
          <w:iCs/>
          <w:color w:val="000000" w:themeColor="text1"/>
          <w:szCs w:val="20"/>
        </w:rPr>
        <w:t>hν</w:t>
      </w:r>
      <w:proofErr w:type="spellEnd"/>
      <w:r w:rsidRPr="0026261C">
        <w:rPr>
          <w:rFonts w:cs="Times New Roman"/>
          <w:color w:val="000000" w:themeColor="text1"/>
          <w:szCs w:val="20"/>
        </w:rPr>
        <w:t xml:space="preserve"> (donde "h" es la constante de Planck y "</w:t>
      </w:r>
      <w:proofErr w:type="spellStart"/>
      <w:r w:rsidRPr="0026261C">
        <w:rPr>
          <w:rFonts w:cs="Times New Roman"/>
          <w:color w:val="000000" w:themeColor="text1"/>
          <w:szCs w:val="20"/>
        </w:rPr>
        <w:t>nu</w:t>
      </w:r>
      <w:proofErr w:type="spellEnd"/>
      <w:r w:rsidRPr="0026261C">
        <w:rPr>
          <w:rFonts w:cs="Times New Roman"/>
          <w:color w:val="000000" w:themeColor="text1"/>
          <w:szCs w:val="20"/>
        </w:rPr>
        <w:t xml:space="preserve">" es la frecuencia de la radiación emitida). </w:t>
      </w:r>
    </w:p>
    <w:p w:rsidR="00BF5904" w:rsidRPr="0026261C" w:rsidRDefault="00BF5904" w:rsidP="00BF5904">
      <w:pPr>
        <w:pStyle w:val="Sinespaciado"/>
        <w:ind w:left="786"/>
        <w:rPr>
          <w:rFonts w:cs="Times New Roman"/>
          <w:color w:val="000000" w:themeColor="text1"/>
          <w:szCs w:val="20"/>
        </w:rPr>
      </w:pPr>
    </w:p>
    <w:p w:rsidR="0026261C" w:rsidRPr="0026261C" w:rsidRDefault="0026261C" w:rsidP="002E150D">
      <w:pPr>
        <w:pStyle w:val="Sinespaciado"/>
        <w:ind w:firstLine="426"/>
        <w:rPr>
          <w:rFonts w:cs="Times New Roman"/>
          <w:color w:val="000000" w:themeColor="text1"/>
          <w:szCs w:val="20"/>
        </w:rPr>
      </w:pPr>
      <w:r w:rsidRPr="0026261C">
        <w:rPr>
          <w:rFonts w:cs="Times New Roman"/>
          <w:color w:val="000000" w:themeColor="text1"/>
          <w:szCs w:val="20"/>
        </w:rPr>
        <w:t>Las dos primeras leyes indican que cuando un átomo emite una radiación alfa o beta se transforma en otro átomo de un elemento diferente. Este nuevo elemento puede ser radiactivo, transformándose en otro, y así sucesivamente, dando lugar a las llamadas series radiactivas.</w:t>
      </w:r>
    </w:p>
    <w:p w:rsidR="00C8633A" w:rsidRPr="00ED266B" w:rsidRDefault="00C8633A" w:rsidP="00ED266B">
      <w:pPr>
        <w:pStyle w:val="Sinespaciado"/>
        <w:ind w:left="426"/>
        <w:rPr>
          <w:rFonts w:cs="Times New Roman"/>
          <w:b/>
          <w:sz w:val="24"/>
          <w:szCs w:val="24"/>
        </w:rPr>
      </w:pPr>
    </w:p>
    <w:p w:rsidR="00C8633A" w:rsidRPr="00E720F5" w:rsidRDefault="00ED266B" w:rsidP="00ED266B">
      <w:pPr>
        <w:pStyle w:val="Sinespaciado"/>
        <w:ind w:left="426"/>
        <w:rPr>
          <w:rFonts w:cs="Times New Roman"/>
          <w:color w:val="000000" w:themeColor="text1"/>
          <w:sz w:val="16"/>
          <w:szCs w:val="20"/>
        </w:rPr>
      </w:pPr>
      <w:r w:rsidRPr="00E720F5">
        <w:rPr>
          <w:rFonts w:cs="Times New Roman"/>
          <w:b/>
          <w:szCs w:val="24"/>
        </w:rPr>
        <w:t>USOS DE LA RADIACTIVIDAD</w:t>
      </w:r>
    </w:p>
    <w:p w:rsidR="00ED266B" w:rsidRDefault="00ED266B" w:rsidP="00976B52">
      <w:pPr>
        <w:pStyle w:val="Sinespaciado"/>
        <w:numPr>
          <w:ilvl w:val="0"/>
          <w:numId w:val="10"/>
        </w:numPr>
        <w:ind w:left="284" w:hanging="284"/>
        <w:rPr>
          <w:rFonts w:cs="Times New Roman"/>
          <w:color w:val="000000" w:themeColor="text1"/>
          <w:szCs w:val="20"/>
        </w:rPr>
      </w:pPr>
      <w:r w:rsidRPr="00BF5904">
        <w:rPr>
          <w:rFonts w:cs="Times New Roman"/>
          <w:b/>
          <w:bCs/>
          <w:color w:val="000000" w:themeColor="text1"/>
          <w:szCs w:val="20"/>
        </w:rPr>
        <w:t xml:space="preserve">El trazado isotópico en </w:t>
      </w:r>
      <w:hyperlink r:id="rId112" w:history="1">
        <w:r w:rsidRPr="00BF5904">
          <w:rPr>
            <w:rStyle w:val="Hipervnculo"/>
            <w:rFonts w:cs="Times New Roman"/>
            <w:b/>
            <w:bCs/>
            <w:color w:val="000000" w:themeColor="text1"/>
            <w:szCs w:val="20"/>
            <w:u w:val="none"/>
          </w:rPr>
          <w:t>biología</w:t>
        </w:r>
      </w:hyperlink>
      <w:r w:rsidRPr="00BF5904">
        <w:rPr>
          <w:rFonts w:cs="Times New Roman"/>
          <w:b/>
          <w:bCs/>
          <w:color w:val="000000" w:themeColor="text1"/>
          <w:szCs w:val="20"/>
        </w:rPr>
        <w:t xml:space="preserve"> y en medicina.-</w:t>
      </w:r>
      <w:r w:rsidRPr="00ED266B">
        <w:rPr>
          <w:rFonts w:cs="Times New Roman"/>
          <w:bCs/>
          <w:color w:val="000000" w:themeColor="text1"/>
          <w:szCs w:val="20"/>
        </w:rPr>
        <w:t xml:space="preserve"> </w:t>
      </w:r>
      <w:r w:rsidRPr="00ED266B">
        <w:rPr>
          <w:rFonts w:cs="Times New Roman"/>
          <w:color w:val="000000" w:themeColor="text1"/>
          <w:szCs w:val="20"/>
        </w:rPr>
        <w:t xml:space="preserve">El trazado isotópico ha permitido estudiar así, sin perturbarlo, el funcionamiento de todo lo que tiene vida, de </w:t>
      </w:r>
      <w:hyperlink r:id="rId113" w:history="1">
        <w:r w:rsidRPr="00ED266B">
          <w:rPr>
            <w:rStyle w:val="Hipervnculo"/>
            <w:rFonts w:cs="Times New Roman"/>
            <w:color w:val="000000" w:themeColor="text1"/>
            <w:szCs w:val="20"/>
            <w:u w:val="none"/>
          </w:rPr>
          <w:t>la célula</w:t>
        </w:r>
      </w:hyperlink>
      <w:r w:rsidRPr="00ED266B">
        <w:rPr>
          <w:rFonts w:cs="Times New Roman"/>
          <w:color w:val="000000" w:themeColor="text1"/>
          <w:szCs w:val="20"/>
        </w:rPr>
        <w:t xml:space="preserve"> al organismo entero.</w:t>
      </w:r>
    </w:p>
    <w:p w:rsidR="00ED266B" w:rsidRDefault="00ED266B" w:rsidP="00976B52">
      <w:pPr>
        <w:pStyle w:val="Sinespaciado"/>
        <w:numPr>
          <w:ilvl w:val="0"/>
          <w:numId w:val="10"/>
        </w:numPr>
        <w:ind w:left="284" w:hanging="284"/>
        <w:rPr>
          <w:rFonts w:cs="Times New Roman"/>
          <w:color w:val="000000" w:themeColor="text1"/>
          <w:szCs w:val="20"/>
        </w:rPr>
      </w:pPr>
      <w:r w:rsidRPr="00BF5904">
        <w:rPr>
          <w:rFonts w:cs="Times New Roman"/>
          <w:b/>
          <w:bCs/>
          <w:szCs w:val="20"/>
        </w:rPr>
        <w:t>Las radiaciones y la radioterapia.-</w:t>
      </w:r>
      <w:r w:rsidRPr="00BF5904">
        <w:rPr>
          <w:rFonts w:cs="Times New Roman"/>
          <w:bCs/>
          <w:szCs w:val="20"/>
        </w:rPr>
        <w:t xml:space="preserve"> </w:t>
      </w:r>
      <w:r w:rsidRPr="00BF5904">
        <w:rPr>
          <w:rFonts w:cs="Times New Roman"/>
          <w:szCs w:val="20"/>
        </w:rPr>
        <w:t xml:space="preserve">Las radiaciones ionizantes pueden destruir preferentemente las </w:t>
      </w:r>
      <w:hyperlink r:id="rId114" w:history="1">
        <w:r w:rsidRPr="00BF5904">
          <w:rPr>
            <w:rStyle w:val="Hipervnculo"/>
            <w:rFonts w:cs="Times New Roman"/>
            <w:color w:val="000000" w:themeColor="text1"/>
            <w:szCs w:val="20"/>
            <w:u w:val="none"/>
          </w:rPr>
          <w:t>células</w:t>
        </w:r>
      </w:hyperlink>
      <w:r w:rsidRPr="00BF5904">
        <w:rPr>
          <w:rFonts w:cs="Times New Roman"/>
          <w:szCs w:val="20"/>
        </w:rPr>
        <w:t xml:space="preserve"> tumorales y constituyen una terapéutica eficaz contra </w:t>
      </w:r>
      <w:hyperlink r:id="rId115" w:history="1">
        <w:r w:rsidRPr="00BF5904">
          <w:rPr>
            <w:rStyle w:val="Hipervnculo"/>
            <w:rFonts w:cs="Times New Roman"/>
            <w:color w:val="000000" w:themeColor="text1"/>
            <w:szCs w:val="20"/>
            <w:u w:val="none"/>
          </w:rPr>
          <w:t>el cáncer</w:t>
        </w:r>
      </w:hyperlink>
      <w:r w:rsidRPr="00BF5904">
        <w:rPr>
          <w:rFonts w:cs="Times New Roman"/>
          <w:szCs w:val="20"/>
        </w:rPr>
        <w:t>, la radioterapia, que fue una de</w:t>
      </w:r>
      <w:r w:rsidRPr="00ED266B">
        <w:t xml:space="preserve"> l</w:t>
      </w:r>
      <w:r w:rsidRPr="00BF5904">
        <w:rPr>
          <w:rFonts w:cs="Times New Roman"/>
          <w:color w:val="000000" w:themeColor="text1"/>
          <w:szCs w:val="20"/>
        </w:rPr>
        <w:t>as primeras aplicaciones del descubrimiento de la radioactividad.</w:t>
      </w:r>
    </w:p>
    <w:p w:rsidR="00ED266B" w:rsidRDefault="00ED266B" w:rsidP="00976B52">
      <w:pPr>
        <w:pStyle w:val="Sinespaciado"/>
        <w:numPr>
          <w:ilvl w:val="0"/>
          <w:numId w:val="10"/>
        </w:numPr>
        <w:ind w:left="284" w:hanging="284"/>
        <w:rPr>
          <w:rFonts w:cs="Times New Roman"/>
          <w:color w:val="000000" w:themeColor="text1"/>
          <w:szCs w:val="20"/>
        </w:rPr>
      </w:pPr>
      <w:r w:rsidRPr="00BF5904">
        <w:rPr>
          <w:rFonts w:cs="Times New Roman"/>
          <w:b/>
          <w:bCs/>
          <w:color w:val="000000" w:themeColor="text1"/>
          <w:szCs w:val="20"/>
        </w:rPr>
        <w:t xml:space="preserve">La esterilización.- </w:t>
      </w:r>
      <w:r w:rsidRPr="00BF5904">
        <w:rPr>
          <w:rFonts w:cs="Times New Roman"/>
          <w:color w:val="000000" w:themeColor="text1"/>
          <w:szCs w:val="20"/>
        </w:rPr>
        <w:t xml:space="preserve">La irradiación es un medio privilegiado para destruir en frío los microorganismos: </w:t>
      </w:r>
      <w:hyperlink r:id="rId116" w:history="1">
        <w:r w:rsidRPr="00BF5904">
          <w:rPr>
            <w:rStyle w:val="Hipervnculo"/>
            <w:rFonts w:cs="Times New Roman"/>
            <w:color w:val="000000" w:themeColor="text1"/>
            <w:szCs w:val="20"/>
            <w:u w:val="none"/>
          </w:rPr>
          <w:t>hongos</w:t>
        </w:r>
      </w:hyperlink>
      <w:r w:rsidRPr="00BF5904">
        <w:rPr>
          <w:rFonts w:cs="Times New Roman"/>
          <w:color w:val="000000" w:themeColor="text1"/>
          <w:szCs w:val="20"/>
        </w:rPr>
        <w:t xml:space="preserve">, </w:t>
      </w:r>
      <w:hyperlink r:id="rId117" w:history="1">
        <w:r w:rsidRPr="00BF5904">
          <w:rPr>
            <w:rStyle w:val="Hipervnculo"/>
            <w:rFonts w:cs="Times New Roman"/>
            <w:color w:val="000000" w:themeColor="text1"/>
            <w:szCs w:val="20"/>
            <w:u w:val="none"/>
          </w:rPr>
          <w:t>bacterias</w:t>
        </w:r>
      </w:hyperlink>
      <w:r w:rsidRPr="00BF5904">
        <w:rPr>
          <w:rFonts w:cs="Times New Roman"/>
          <w:color w:val="000000" w:themeColor="text1"/>
          <w:szCs w:val="20"/>
        </w:rPr>
        <w:t xml:space="preserve">, </w:t>
      </w:r>
      <w:hyperlink r:id="rId118" w:history="1">
        <w:r w:rsidRPr="00BF5904">
          <w:rPr>
            <w:rStyle w:val="Hipervnculo"/>
            <w:rFonts w:cs="Times New Roman"/>
            <w:color w:val="000000" w:themeColor="text1"/>
            <w:szCs w:val="20"/>
            <w:u w:val="none"/>
          </w:rPr>
          <w:t>virus</w:t>
        </w:r>
      </w:hyperlink>
      <w:r w:rsidRPr="00BF5904">
        <w:rPr>
          <w:rFonts w:cs="Times New Roman"/>
          <w:color w:val="000000" w:themeColor="text1"/>
          <w:szCs w:val="20"/>
        </w:rPr>
        <w:t>... Por esta razón, existen numerosas aplicaciones para la esterilización de los objetos, especialmente para el material médico-quirúrgico.</w:t>
      </w:r>
    </w:p>
    <w:p w:rsidR="00ED266B" w:rsidRDefault="00ED266B" w:rsidP="00976B52">
      <w:pPr>
        <w:pStyle w:val="Sinespaciado"/>
        <w:numPr>
          <w:ilvl w:val="0"/>
          <w:numId w:val="10"/>
        </w:numPr>
        <w:ind w:left="284" w:hanging="284"/>
        <w:rPr>
          <w:rFonts w:cs="Times New Roman"/>
          <w:color w:val="000000" w:themeColor="text1"/>
          <w:szCs w:val="20"/>
        </w:rPr>
      </w:pPr>
      <w:r w:rsidRPr="00BF5904">
        <w:rPr>
          <w:rFonts w:cs="Times New Roman"/>
          <w:b/>
          <w:bCs/>
          <w:color w:val="000000" w:themeColor="text1"/>
          <w:szCs w:val="20"/>
        </w:rPr>
        <w:t>La protección de las obras de arte.</w:t>
      </w:r>
      <w:r w:rsidRPr="00BF5904">
        <w:rPr>
          <w:rFonts w:cs="Times New Roman"/>
          <w:color w:val="000000" w:themeColor="text1"/>
          <w:szCs w:val="20"/>
        </w:rPr>
        <w:t>- El tratamiento mediante rayos gamma permite eliminar los hongos, larvas, insectos o bacterias alojados en el interior de los objetos a fin de protegerlos de la degradación.</w:t>
      </w:r>
    </w:p>
    <w:p w:rsidR="00ED266B" w:rsidRDefault="00ED266B" w:rsidP="00976B52">
      <w:pPr>
        <w:pStyle w:val="Sinespaciado"/>
        <w:numPr>
          <w:ilvl w:val="0"/>
          <w:numId w:val="10"/>
        </w:numPr>
        <w:ind w:left="284" w:hanging="284"/>
        <w:rPr>
          <w:rFonts w:cs="Times New Roman"/>
          <w:color w:val="000000" w:themeColor="text1"/>
          <w:szCs w:val="20"/>
        </w:rPr>
      </w:pPr>
      <w:r w:rsidRPr="00BF5904">
        <w:rPr>
          <w:rFonts w:cs="Times New Roman"/>
          <w:b/>
          <w:bCs/>
          <w:color w:val="000000" w:themeColor="text1"/>
          <w:szCs w:val="20"/>
        </w:rPr>
        <w:t xml:space="preserve">Los detectores de fugas y los </w:t>
      </w:r>
      <w:hyperlink r:id="rId119" w:anchor="TEORICA" w:history="1">
        <w:r w:rsidRPr="00BF5904">
          <w:rPr>
            <w:rStyle w:val="Hipervnculo"/>
            <w:rFonts w:cs="Times New Roman"/>
            <w:b/>
            <w:bCs/>
            <w:color w:val="000000" w:themeColor="text1"/>
            <w:szCs w:val="20"/>
            <w:u w:val="none"/>
          </w:rPr>
          <w:t>indicadores</w:t>
        </w:r>
      </w:hyperlink>
      <w:r w:rsidRPr="00BF5904">
        <w:rPr>
          <w:rFonts w:cs="Times New Roman"/>
          <w:b/>
          <w:bCs/>
          <w:color w:val="000000" w:themeColor="text1"/>
          <w:szCs w:val="20"/>
        </w:rPr>
        <w:t xml:space="preserve"> de nivel.- </w:t>
      </w:r>
      <w:r w:rsidRPr="00BF5904">
        <w:rPr>
          <w:rFonts w:cs="Times New Roman"/>
          <w:color w:val="000000" w:themeColor="text1"/>
          <w:szCs w:val="20"/>
        </w:rPr>
        <w:t xml:space="preserve">La </w:t>
      </w:r>
      <w:hyperlink r:id="rId120" w:history="1">
        <w:r w:rsidRPr="00BF5904">
          <w:rPr>
            <w:rStyle w:val="Hipervnculo"/>
            <w:rFonts w:cs="Times New Roman"/>
            <w:color w:val="000000" w:themeColor="text1"/>
            <w:szCs w:val="20"/>
            <w:u w:val="none"/>
          </w:rPr>
          <w:t>introducción</w:t>
        </w:r>
      </w:hyperlink>
      <w:r w:rsidRPr="00BF5904">
        <w:rPr>
          <w:rFonts w:cs="Times New Roman"/>
          <w:color w:val="000000" w:themeColor="text1"/>
          <w:szCs w:val="20"/>
        </w:rPr>
        <w:t xml:space="preserve"> de un radioelemento en un circuito permite seguir los desplazamientos de un fluido, detectar fugas en las presas o canalizaciones subterráneas.</w:t>
      </w:r>
    </w:p>
    <w:p w:rsidR="00ED266B" w:rsidRPr="00BF5904" w:rsidRDefault="00BF5904" w:rsidP="00976B52">
      <w:pPr>
        <w:pStyle w:val="Sinespaciado"/>
        <w:numPr>
          <w:ilvl w:val="0"/>
          <w:numId w:val="10"/>
        </w:numPr>
        <w:ind w:left="284" w:hanging="284"/>
        <w:rPr>
          <w:rFonts w:cs="Times New Roman"/>
          <w:b/>
          <w:bCs/>
          <w:color w:val="000000" w:themeColor="text1"/>
          <w:szCs w:val="20"/>
        </w:rPr>
      </w:pPr>
      <w:r w:rsidRPr="00BF5904">
        <w:rPr>
          <w:rFonts w:cs="Times New Roman"/>
          <w:b/>
          <w:bCs/>
          <w:color w:val="000000" w:themeColor="text1"/>
          <w:szCs w:val="20"/>
        </w:rPr>
        <w:t xml:space="preserve">La </w:t>
      </w:r>
      <w:hyperlink r:id="rId121" w:history="1">
        <w:r w:rsidRPr="00BF5904">
          <w:rPr>
            <w:rStyle w:val="Hipervnculo"/>
            <w:rFonts w:cs="Times New Roman"/>
            <w:b/>
            <w:bCs/>
            <w:color w:val="000000" w:themeColor="text1"/>
            <w:szCs w:val="20"/>
            <w:u w:val="none"/>
          </w:rPr>
          <w:t>alimentación</w:t>
        </w:r>
      </w:hyperlink>
      <w:r w:rsidRPr="00BF5904">
        <w:rPr>
          <w:rFonts w:cs="Times New Roman"/>
          <w:b/>
          <w:bCs/>
          <w:color w:val="000000" w:themeColor="text1"/>
          <w:szCs w:val="20"/>
        </w:rPr>
        <w:t xml:space="preserve"> de energía de los satélites.- </w:t>
      </w:r>
      <w:r w:rsidRPr="00BF5904">
        <w:rPr>
          <w:rFonts w:cs="Times New Roman"/>
          <w:color w:val="000000" w:themeColor="text1"/>
          <w:szCs w:val="20"/>
        </w:rPr>
        <w:t xml:space="preserve">Las baterías eléctricas funcionan gracias a pequeñas fuentes radioactivas con plutonio 239, cobalto 60 o estroncio 90. Estas baterías se montan en los </w:t>
      </w:r>
      <w:hyperlink r:id="rId122" w:history="1">
        <w:r w:rsidRPr="00BF5904">
          <w:rPr>
            <w:rStyle w:val="Hipervnculo"/>
            <w:rFonts w:cs="Times New Roman"/>
            <w:color w:val="000000" w:themeColor="text1"/>
            <w:szCs w:val="20"/>
            <w:u w:val="none"/>
          </w:rPr>
          <w:t>satélites</w:t>
        </w:r>
      </w:hyperlink>
      <w:r w:rsidRPr="00BF5904">
        <w:rPr>
          <w:rFonts w:cs="Times New Roman"/>
          <w:color w:val="000000" w:themeColor="text1"/>
          <w:szCs w:val="20"/>
        </w:rPr>
        <w:t xml:space="preserve"> para su alimentación energética.</w:t>
      </w:r>
    </w:p>
    <w:p w:rsidR="00BF5904" w:rsidRDefault="00BF5904" w:rsidP="00976B52">
      <w:pPr>
        <w:pStyle w:val="Sinespaciado"/>
        <w:numPr>
          <w:ilvl w:val="0"/>
          <w:numId w:val="10"/>
        </w:numPr>
        <w:ind w:left="284" w:hanging="284"/>
        <w:rPr>
          <w:rFonts w:cs="Times New Roman"/>
          <w:color w:val="000000" w:themeColor="text1"/>
          <w:szCs w:val="20"/>
        </w:rPr>
      </w:pPr>
      <w:r w:rsidRPr="00BF5904">
        <w:rPr>
          <w:rFonts w:cs="Times New Roman"/>
          <w:b/>
          <w:bCs/>
          <w:color w:val="000000" w:themeColor="text1"/>
          <w:szCs w:val="20"/>
        </w:rPr>
        <w:t xml:space="preserve">La producción de electricidad.- </w:t>
      </w:r>
      <w:r w:rsidRPr="00BF5904">
        <w:rPr>
          <w:rFonts w:cs="Times New Roman"/>
          <w:color w:val="000000" w:themeColor="text1"/>
          <w:szCs w:val="20"/>
        </w:rPr>
        <w:t xml:space="preserve">Las reacciones en cadena de fisión del uranio se utilizan en las centrales nucleares que, en Francia, producen más del 75% de la </w:t>
      </w:r>
      <w:hyperlink r:id="rId123" w:history="1">
        <w:r w:rsidRPr="00BF5904">
          <w:rPr>
            <w:rStyle w:val="Hipervnculo"/>
            <w:rFonts w:cs="Times New Roman"/>
            <w:color w:val="000000" w:themeColor="text1"/>
            <w:szCs w:val="20"/>
            <w:u w:val="none"/>
          </w:rPr>
          <w:t>electricidad</w:t>
        </w:r>
      </w:hyperlink>
      <w:r w:rsidRPr="00BF5904">
        <w:rPr>
          <w:rFonts w:cs="Times New Roman"/>
          <w:color w:val="000000" w:themeColor="text1"/>
          <w:szCs w:val="20"/>
        </w:rPr>
        <w:t>.</w:t>
      </w:r>
    </w:p>
    <w:p w:rsidR="00DC1552" w:rsidRDefault="00DC1552" w:rsidP="00DC1552">
      <w:pPr>
        <w:pStyle w:val="Sinespaciado"/>
        <w:rPr>
          <w:rFonts w:cs="Times New Roman"/>
          <w:b/>
          <w:bCs/>
          <w:color w:val="000000" w:themeColor="text1"/>
          <w:szCs w:val="20"/>
        </w:rPr>
      </w:pPr>
    </w:p>
    <w:p w:rsidR="00DC1552" w:rsidRDefault="00DC1552" w:rsidP="00DC1552">
      <w:pPr>
        <w:pStyle w:val="Sinespaciado"/>
        <w:rPr>
          <w:rFonts w:cs="Times New Roman"/>
          <w:bCs/>
          <w:color w:val="000000" w:themeColor="text1"/>
          <w:szCs w:val="20"/>
        </w:rPr>
      </w:pPr>
      <w:r>
        <w:rPr>
          <w:rFonts w:cs="Times New Roman"/>
          <w:b/>
          <w:bCs/>
          <w:color w:val="000000" w:themeColor="text1"/>
          <w:szCs w:val="20"/>
        </w:rPr>
        <w:t>Eje</w:t>
      </w:r>
      <w:r w:rsidR="00E720F5">
        <w:rPr>
          <w:rFonts w:cs="Times New Roman"/>
          <w:b/>
          <w:bCs/>
          <w:color w:val="000000" w:themeColor="text1"/>
          <w:szCs w:val="20"/>
        </w:rPr>
        <w:t>mpl</w:t>
      </w:r>
      <w:r>
        <w:rPr>
          <w:rFonts w:cs="Times New Roman"/>
          <w:b/>
          <w:bCs/>
          <w:color w:val="000000" w:themeColor="text1"/>
          <w:szCs w:val="20"/>
        </w:rPr>
        <w:t>o.</w:t>
      </w:r>
    </w:p>
    <w:p w:rsidR="00DC1552" w:rsidRPr="00DC1552" w:rsidRDefault="00DC1552" w:rsidP="00DC1552">
      <w:pPr>
        <w:pStyle w:val="Sinespaciado"/>
        <w:rPr>
          <w:szCs w:val="20"/>
        </w:rPr>
      </w:pPr>
      <w:r w:rsidRPr="00DC1552">
        <w:rPr>
          <w:szCs w:val="20"/>
        </w:rPr>
        <w:t xml:space="preserve">¿Qué reacción ocurre cuando </w:t>
      </w:r>
      <w:r w:rsidR="00B35B73" w:rsidRPr="0006270A">
        <w:rPr>
          <w:position w:val="-14"/>
        </w:rPr>
        <w:object w:dxaOrig="499" w:dyaOrig="440">
          <v:shape id="_x0000_i1031" type="#_x0000_t75" style="width:25pt;height:22pt" o:ole="">
            <v:imagedata r:id="rId124" o:title=""/>
          </v:shape>
          <o:OLEObject Type="Embed" ProgID="Equation.DSMT4" ShapeID="_x0000_i1031" DrawAspect="Content" ObjectID="_1462818478" r:id="rId125"/>
        </w:object>
      </w:r>
      <w:r w:rsidRPr="00DC1552">
        <w:rPr>
          <w:szCs w:val="20"/>
        </w:rPr>
        <w:t xml:space="preserve"> es bombardeado con partículas a</w:t>
      </w:r>
      <w:r w:rsidR="00B35B73">
        <w:rPr>
          <w:szCs w:val="20"/>
        </w:rPr>
        <w:t>lfa</w:t>
      </w:r>
      <w:r w:rsidRPr="00DC1552">
        <w:rPr>
          <w:szCs w:val="20"/>
        </w:rPr>
        <w:t xml:space="preserve"> para dar origen a </w:t>
      </w:r>
      <w:r w:rsidR="00B35B73" w:rsidRPr="0006270A">
        <w:rPr>
          <w:position w:val="-14"/>
        </w:rPr>
        <w:object w:dxaOrig="420" w:dyaOrig="440">
          <v:shape id="_x0000_i1032" type="#_x0000_t75" style="width:21pt;height:22pt" o:ole="">
            <v:imagedata r:id="rId126" o:title=""/>
          </v:shape>
          <o:OLEObject Type="Embed" ProgID="Equation.DSMT4" ShapeID="_x0000_i1032" DrawAspect="Content" ObjectID="_1462818479" r:id="rId127"/>
        </w:object>
      </w:r>
      <w:r w:rsidRPr="00DC1552">
        <w:rPr>
          <w:szCs w:val="20"/>
        </w:rPr>
        <w:t>?</w:t>
      </w:r>
    </w:p>
    <w:p w:rsidR="00DC1552" w:rsidRPr="00DC1552" w:rsidRDefault="00DC1552" w:rsidP="00DC1552">
      <w:pPr>
        <w:pStyle w:val="Sinespaciado"/>
        <w:rPr>
          <w:b/>
          <w:szCs w:val="20"/>
        </w:rPr>
      </w:pPr>
      <w:proofErr w:type="spellStart"/>
      <w:r>
        <w:rPr>
          <w:b/>
          <w:szCs w:val="20"/>
        </w:rPr>
        <w:t>Rta</w:t>
      </w:r>
      <w:proofErr w:type="spellEnd"/>
      <w:r>
        <w:rPr>
          <w:b/>
          <w:szCs w:val="20"/>
        </w:rPr>
        <w:t>.</w:t>
      </w:r>
    </w:p>
    <w:p w:rsidR="00DC1552" w:rsidRPr="00DC1552" w:rsidRDefault="00DC1552" w:rsidP="00DC1552">
      <w:pPr>
        <w:pStyle w:val="Sinespaciado"/>
        <w:rPr>
          <w:szCs w:val="20"/>
        </w:rPr>
      </w:pPr>
      <w:r w:rsidRPr="00DC1552">
        <w:rPr>
          <w:szCs w:val="20"/>
        </w:rPr>
        <w:t>La reacción que ocurre es</w:t>
      </w:r>
      <w:r w:rsidR="00B35B73">
        <w:rPr>
          <w:szCs w:val="20"/>
        </w:rPr>
        <w:t>:</w:t>
      </w:r>
    </w:p>
    <w:p w:rsidR="00DC1552" w:rsidRPr="00DC1552" w:rsidRDefault="00B35B73" w:rsidP="00DC1552">
      <w:pPr>
        <w:pStyle w:val="Sinespaciado"/>
        <w:rPr>
          <w:rFonts w:cs="Times New Roman"/>
          <w:color w:val="000000" w:themeColor="text1"/>
          <w:szCs w:val="20"/>
        </w:rPr>
      </w:pPr>
      <w:r w:rsidRPr="0006270A">
        <w:rPr>
          <w:position w:val="-14"/>
        </w:rPr>
        <w:object w:dxaOrig="2580" w:dyaOrig="440">
          <v:shape id="_x0000_i1033" type="#_x0000_t75" style="width:129pt;height:22pt" o:ole="">
            <v:imagedata r:id="rId128" o:title=""/>
          </v:shape>
          <o:OLEObject Type="Embed" ProgID="Equation.DSMT4" ShapeID="_x0000_i1033" DrawAspect="Content" ObjectID="_1462818480" r:id="rId129"/>
        </w:object>
      </w:r>
    </w:p>
    <w:p w:rsidR="00ED266B" w:rsidRPr="00BF5904" w:rsidRDefault="00ED266B" w:rsidP="00BF5904">
      <w:pPr>
        <w:pStyle w:val="Sinespaciado"/>
        <w:shd w:val="clear" w:color="auto" w:fill="FFFFFF"/>
        <w:spacing w:before="90" w:after="90" w:line="180" w:lineRule="atLeast"/>
        <w:ind w:left="786"/>
        <w:rPr>
          <w:rFonts w:ascii="Georgia" w:hAnsi="Georgia" w:cs="Arial"/>
          <w:b/>
          <w:bCs/>
          <w:color w:val="445555"/>
        </w:rPr>
      </w:pPr>
    </w:p>
    <w:p w:rsidR="00E34EF2" w:rsidRDefault="00E34EF2">
      <w:pPr>
        <w:rPr>
          <w:rFonts w:cs="Times New Roman"/>
          <w:szCs w:val="20"/>
          <w:lang w:val="es-ES_tradnl"/>
        </w:rPr>
      </w:pPr>
      <w:r>
        <w:rPr>
          <w:rFonts w:cs="Times New Roman"/>
          <w:szCs w:val="20"/>
          <w:lang w:val="es-ES_tradnl"/>
        </w:rPr>
        <w:br w:type="page"/>
      </w:r>
    </w:p>
    <w:p w:rsidR="0007298D" w:rsidRPr="00E720F5" w:rsidRDefault="00E720F5" w:rsidP="002E150D">
      <w:pPr>
        <w:pStyle w:val="Sinespaciado"/>
        <w:rPr>
          <w:rFonts w:cs="Times New Roman"/>
          <w:b/>
          <w:sz w:val="28"/>
          <w:szCs w:val="24"/>
          <w:lang w:val="es-ES_tradnl"/>
        </w:rPr>
      </w:pPr>
      <w:r>
        <w:rPr>
          <w:rFonts w:cs="Times New Roman"/>
          <w:b/>
          <w:sz w:val="28"/>
          <w:szCs w:val="24"/>
          <w:lang w:val="es-ES_tradnl"/>
        </w:rPr>
        <w:lastRenderedPageBreak/>
        <w:t>EJERCICIOS</w:t>
      </w:r>
    </w:p>
    <w:p w:rsidR="00A40289" w:rsidRPr="000E7761" w:rsidRDefault="000E7761" w:rsidP="00976B52">
      <w:pPr>
        <w:pStyle w:val="Sinespaciado"/>
        <w:numPr>
          <w:ilvl w:val="0"/>
          <w:numId w:val="11"/>
        </w:numPr>
        <w:tabs>
          <w:tab w:val="left" w:pos="2060"/>
        </w:tabs>
        <w:ind w:left="426" w:hanging="426"/>
        <w:rPr>
          <w:rFonts w:cs="Times New Roman"/>
          <w:szCs w:val="20"/>
          <w:lang w:val="es-ES_tradnl"/>
        </w:rPr>
      </w:pPr>
      <w:r>
        <w:rPr>
          <w:rFonts w:cs="Times New Roman"/>
          <w:szCs w:val="20"/>
          <w:lang w:val="es-ES_tradnl"/>
        </w:rPr>
        <w:t>Dalton, ¿propone una teoría o un modelo atómico?</w:t>
      </w:r>
      <w:r w:rsidR="00A40289" w:rsidRPr="000E7761">
        <w:rPr>
          <w:sz w:val="24"/>
          <w:szCs w:val="24"/>
        </w:rPr>
        <w:t xml:space="preserve"> </w:t>
      </w:r>
    </w:p>
    <w:p w:rsidR="00A40289" w:rsidRPr="001C68E7" w:rsidRDefault="001C68E7" w:rsidP="00976B52">
      <w:pPr>
        <w:pStyle w:val="Sinespaciado"/>
        <w:numPr>
          <w:ilvl w:val="0"/>
          <w:numId w:val="11"/>
        </w:numPr>
        <w:tabs>
          <w:tab w:val="left" w:pos="2060"/>
        </w:tabs>
        <w:ind w:left="426" w:hanging="426"/>
        <w:rPr>
          <w:rFonts w:cs="Times New Roman"/>
          <w:szCs w:val="20"/>
          <w:lang w:val="es-ES_tradnl"/>
        </w:rPr>
      </w:pPr>
      <w:r w:rsidRPr="001C68E7">
        <w:rPr>
          <w:szCs w:val="20"/>
        </w:rPr>
        <w:t>Respecto a las reacciones químicas, ¿qué dice Dalton?</w:t>
      </w:r>
      <w:r w:rsidR="00A40289" w:rsidRPr="001C68E7">
        <w:rPr>
          <w:szCs w:val="20"/>
        </w:rPr>
        <w:t xml:space="preserve"> </w:t>
      </w:r>
    </w:p>
    <w:p w:rsidR="00A40289" w:rsidRPr="001C68E7" w:rsidRDefault="001C68E7" w:rsidP="00976B52">
      <w:pPr>
        <w:pStyle w:val="Sinespaciado"/>
        <w:numPr>
          <w:ilvl w:val="0"/>
          <w:numId w:val="11"/>
        </w:numPr>
        <w:tabs>
          <w:tab w:val="left" w:pos="2060"/>
        </w:tabs>
        <w:ind w:left="426" w:hanging="426"/>
        <w:rPr>
          <w:rFonts w:cs="Times New Roman"/>
          <w:szCs w:val="20"/>
          <w:lang w:val="es-ES_tradnl"/>
        </w:rPr>
      </w:pPr>
      <w:r>
        <w:rPr>
          <w:szCs w:val="20"/>
        </w:rPr>
        <w:t>Según Dalton, ¿Cómo son los átomos del mismo elemento y como son los átomos de elementos diferentes?</w:t>
      </w:r>
      <w:r w:rsidR="00A40289" w:rsidRPr="001C68E7">
        <w:rPr>
          <w:szCs w:val="20"/>
        </w:rPr>
        <w:t xml:space="preserve"> </w:t>
      </w:r>
    </w:p>
    <w:p w:rsidR="00A40289" w:rsidRPr="001C68E7" w:rsidRDefault="00886735" w:rsidP="00976B52">
      <w:pPr>
        <w:pStyle w:val="Sinespaciado"/>
        <w:numPr>
          <w:ilvl w:val="0"/>
          <w:numId w:val="11"/>
        </w:numPr>
        <w:tabs>
          <w:tab w:val="left" w:pos="2060"/>
        </w:tabs>
        <w:ind w:left="426" w:hanging="426"/>
        <w:rPr>
          <w:rFonts w:cs="Times New Roman"/>
          <w:szCs w:val="20"/>
          <w:lang w:val="es-ES_tradnl"/>
        </w:rPr>
      </w:pPr>
      <w:r w:rsidRPr="001C68E7">
        <w:rPr>
          <w:rFonts w:cs="Times New Roman"/>
          <w:bCs/>
          <w:szCs w:val="20"/>
        </w:rPr>
        <w:t xml:space="preserve">a) </w:t>
      </w:r>
      <w:r w:rsidRPr="001C68E7">
        <w:rPr>
          <w:rFonts w:cs="Times New Roman"/>
          <w:szCs w:val="20"/>
        </w:rPr>
        <w:t xml:space="preserve">La relación q/m de los rayos catódicos, ¿depende del gas que haya encerrado en el tubo? </w:t>
      </w:r>
      <w:r w:rsidRPr="001C68E7">
        <w:rPr>
          <w:rFonts w:cs="Times New Roman"/>
          <w:bCs/>
          <w:szCs w:val="20"/>
        </w:rPr>
        <w:t xml:space="preserve">b) </w:t>
      </w:r>
      <w:r w:rsidRPr="001C68E7">
        <w:rPr>
          <w:rFonts w:cs="Times New Roman"/>
          <w:szCs w:val="20"/>
        </w:rPr>
        <w:t>¿Y la de los rayos canales (anódicos)? Justifica las respuestas.</w:t>
      </w:r>
    </w:p>
    <w:p w:rsidR="00A40289" w:rsidRPr="00A40289" w:rsidRDefault="006A5175" w:rsidP="00976B52">
      <w:pPr>
        <w:pStyle w:val="Sinespaciado"/>
        <w:numPr>
          <w:ilvl w:val="0"/>
          <w:numId w:val="11"/>
        </w:numPr>
        <w:tabs>
          <w:tab w:val="left" w:pos="2060"/>
        </w:tabs>
        <w:ind w:left="426" w:hanging="426"/>
        <w:rPr>
          <w:rFonts w:cs="Times New Roman"/>
          <w:szCs w:val="20"/>
          <w:lang w:val="es-ES_tradnl"/>
        </w:rPr>
      </w:pPr>
      <w:r>
        <w:rPr>
          <w:rFonts w:cs="Times New Roman"/>
          <w:szCs w:val="20"/>
          <w:lang w:val="es-ES_tradnl"/>
        </w:rPr>
        <w:t>Describe el experimento que realizo Thompson para descubrir el electrón.</w:t>
      </w:r>
    </w:p>
    <w:p w:rsidR="00A40289" w:rsidRPr="00A40289" w:rsidRDefault="006A5175" w:rsidP="00976B52">
      <w:pPr>
        <w:pStyle w:val="Sinespaciado"/>
        <w:numPr>
          <w:ilvl w:val="0"/>
          <w:numId w:val="11"/>
        </w:numPr>
        <w:tabs>
          <w:tab w:val="left" w:pos="2060"/>
        </w:tabs>
        <w:ind w:left="426" w:hanging="426"/>
        <w:rPr>
          <w:rFonts w:cs="Times New Roman"/>
          <w:szCs w:val="20"/>
          <w:lang w:val="es-ES_tradnl"/>
        </w:rPr>
      </w:pPr>
      <w:r>
        <w:rPr>
          <w:rFonts w:cs="Times New Roman"/>
          <w:szCs w:val="20"/>
          <w:lang w:val="es-ES_tradnl"/>
        </w:rPr>
        <w:t>¿Cómo se descubrió los rayos catódicos, canales y X? Explíquelo.</w:t>
      </w:r>
    </w:p>
    <w:p w:rsidR="00A40289" w:rsidRPr="00A40289" w:rsidRDefault="006A5175" w:rsidP="00976B52">
      <w:pPr>
        <w:pStyle w:val="Sinespaciado"/>
        <w:numPr>
          <w:ilvl w:val="0"/>
          <w:numId w:val="11"/>
        </w:numPr>
        <w:tabs>
          <w:tab w:val="left" w:pos="2060"/>
        </w:tabs>
        <w:ind w:left="426" w:hanging="426"/>
        <w:rPr>
          <w:rFonts w:cs="Times New Roman"/>
          <w:szCs w:val="20"/>
          <w:lang w:val="es-ES_tradnl"/>
        </w:rPr>
      </w:pPr>
      <w:r>
        <w:rPr>
          <w:rFonts w:cs="Times New Roman"/>
          <w:szCs w:val="20"/>
          <w:lang w:val="es-ES_tradnl"/>
        </w:rPr>
        <w:t>¿A qué se debía que algunas partículas alfa rebotaban al impactar con la delgada lámina de oro en el experimento de Rutherford?</w:t>
      </w:r>
    </w:p>
    <w:p w:rsidR="00D24DFF" w:rsidRPr="00D24DFF" w:rsidRDefault="00D24DFF" w:rsidP="00D24DFF">
      <w:pPr>
        <w:pStyle w:val="Sinespaciado"/>
        <w:numPr>
          <w:ilvl w:val="0"/>
          <w:numId w:val="11"/>
        </w:numPr>
        <w:tabs>
          <w:tab w:val="left" w:pos="2060"/>
        </w:tabs>
        <w:ind w:left="426" w:hanging="426"/>
        <w:rPr>
          <w:lang w:eastAsia="es-ES"/>
        </w:rPr>
      </w:pPr>
      <w:r w:rsidRPr="00D24DFF">
        <w:rPr>
          <w:lang w:val="es-ES_tradnl" w:eastAsia="es-ES"/>
        </w:rPr>
        <w:t>¿Cuál es la principal limitación del modelo atómico de Rutherford?</w:t>
      </w:r>
    </w:p>
    <w:p w:rsidR="00A40289" w:rsidRPr="00A40289" w:rsidRDefault="006A5175" w:rsidP="00976B52">
      <w:pPr>
        <w:pStyle w:val="Sinespaciado"/>
        <w:numPr>
          <w:ilvl w:val="0"/>
          <w:numId w:val="11"/>
        </w:numPr>
        <w:tabs>
          <w:tab w:val="left" w:pos="2060"/>
        </w:tabs>
        <w:ind w:left="426" w:hanging="426"/>
        <w:rPr>
          <w:rFonts w:cs="Times New Roman"/>
          <w:szCs w:val="20"/>
          <w:lang w:val="es-ES_tradnl"/>
        </w:rPr>
      </w:pPr>
      <w:r>
        <w:rPr>
          <w:rFonts w:cs="Times New Roman"/>
          <w:szCs w:val="20"/>
          <w:lang w:val="es-ES_tradnl"/>
        </w:rPr>
        <w:t xml:space="preserve">¿Por qué la mayoría de partículas alfa atravesaban la </w:t>
      </w:r>
      <w:proofErr w:type="spellStart"/>
      <w:r>
        <w:rPr>
          <w:rFonts w:cs="Times New Roman"/>
          <w:szCs w:val="20"/>
          <w:lang w:val="es-ES_tradnl"/>
        </w:rPr>
        <w:t>lamina</w:t>
      </w:r>
      <w:proofErr w:type="spellEnd"/>
      <w:r>
        <w:rPr>
          <w:rFonts w:cs="Times New Roman"/>
          <w:szCs w:val="20"/>
          <w:lang w:val="es-ES_tradnl"/>
        </w:rPr>
        <w:t xml:space="preserve"> delgada de oro</w:t>
      </w:r>
      <w:r w:rsidR="00B927FC">
        <w:rPr>
          <w:rFonts w:cs="Times New Roman"/>
          <w:szCs w:val="20"/>
          <w:lang w:val="es-ES_tradnl"/>
        </w:rPr>
        <w:t>? Explique.</w:t>
      </w:r>
    </w:p>
    <w:p w:rsidR="00562752" w:rsidRDefault="00562752" w:rsidP="00976B52">
      <w:pPr>
        <w:pStyle w:val="Sinespaciado"/>
        <w:numPr>
          <w:ilvl w:val="0"/>
          <w:numId w:val="11"/>
        </w:numPr>
        <w:tabs>
          <w:tab w:val="left" w:pos="2060"/>
        </w:tabs>
        <w:ind w:left="426" w:hanging="426"/>
        <w:rPr>
          <w:rFonts w:cs="Times New Roman"/>
          <w:szCs w:val="20"/>
        </w:rPr>
      </w:pPr>
      <w:r>
        <w:rPr>
          <w:rFonts w:cs="Times New Roman"/>
          <w:szCs w:val="20"/>
        </w:rPr>
        <w:t>¿Qué explicación dio Bohr</w:t>
      </w:r>
      <w:r w:rsidR="00210D3C">
        <w:rPr>
          <w:rFonts w:cs="Times New Roman"/>
          <w:szCs w:val="20"/>
        </w:rPr>
        <w:t xml:space="preserve"> a la emisión de energía radiante por parte de los </w:t>
      </w:r>
      <w:r w:rsidR="00B927FC">
        <w:rPr>
          <w:rFonts w:cs="Times New Roman"/>
          <w:szCs w:val="20"/>
        </w:rPr>
        <w:t>átomos</w:t>
      </w:r>
      <w:r w:rsidR="00210D3C">
        <w:rPr>
          <w:rFonts w:cs="Times New Roman"/>
          <w:szCs w:val="20"/>
        </w:rPr>
        <w:t>?</w:t>
      </w:r>
    </w:p>
    <w:p w:rsidR="00D24DFF" w:rsidRPr="00D24DFF" w:rsidRDefault="00D24DFF" w:rsidP="00D24DFF">
      <w:pPr>
        <w:pStyle w:val="Sinespaciado"/>
        <w:numPr>
          <w:ilvl w:val="0"/>
          <w:numId w:val="11"/>
        </w:numPr>
        <w:tabs>
          <w:tab w:val="left" w:pos="2060"/>
        </w:tabs>
        <w:ind w:left="426" w:hanging="426"/>
      </w:pPr>
      <w:r w:rsidRPr="00D24DFF">
        <w:t>¿Cómo subsanó el modelo de Bohr las limitaciones del modelo de Rutherford?</w:t>
      </w:r>
    </w:p>
    <w:p w:rsidR="002B6290" w:rsidRDefault="002B6290" w:rsidP="00976B52">
      <w:pPr>
        <w:pStyle w:val="Sinespaciado"/>
        <w:numPr>
          <w:ilvl w:val="0"/>
          <w:numId w:val="11"/>
        </w:numPr>
        <w:tabs>
          <w:tab w:val="left" w:pos="2060"/>
        </w:tabs>
        <w:ind w:left="426" w:hanging="426"/>
        <w:rPr>
          <w:rFonts w:cs="Times New Roman"/>
          <w:szCs w:val="20"/>
        </w:rPr>
      </w:pPr>
      <w:r w:rsidRPr="002B6290">
        <w:rPr>
          <w:rFonts w:cs="Times New Roman"/>
          <w:szCs w:val="20"/>
        </w:rPr>
        <w:t>Calcula la longitud de onda, la frecuencia y el número de ondas de una radiación cuyos cuantos tienen una energía de 3</w:t>
      </w:r>
      <w:r>
        <w:rPr>
          <w:rFonts w:cs="Times New Roman"/>
          <w:szCs w:val="20"/>
        </w:rPr>
        <w:t>,0.</w:t>
      </w:r>
      <w:r w:rsidRPr="002B6290">
        <w:rPr>
          <w:rFonts w:cs="Times New Roman"/>
          <w:szCs w:val="20"/>
        </w:rPr>
        <w:t>10</w:t>
      </w:r>
      <w:r w:rsidRPr="002B6290">
        <w:rPr>
          <w:rFonts w:cs="Times New Roman"/>
          <w:szCs w:val="20"/>
          <w:vertAlign w:val="superscript"/>
        </w:rPr>
        <w:t>-3</w:t>
      </w:r>
      <w:r w:rsidRPr="002B6290">
        <w:rPr>
          <w:rFonts w:cs="Times New Roman"/>
          <w:szCs w:val="20"/>
        </w:rPr>
        <w:t xml:space="preserve"> erg. ¿A qué zona del espectro electromagnético pertenece esta radiación?</w:t>
      </w:r>
    </w:p>
    <w:p w:rsidR="0099562F" w:rsidRPr="0099562F" w:rsidRDefault="0099562F" w:rsidP="00976B52">
      <w:pPr>
        <w:pStyle w:val="Sinespaciado"/>
        <w:numPr>
          <w:ilvl w:val="0"/>
          <w:numId w:val="11"/>
        </w:numPr>
        <w:tabs>
          <w:tab w:val="left" w:pos="2060"/>
        </w:tabs>
        <w:ind w:left="426" w:hanging="426"/>
        <w:rPr>
          <w:rFonts w:cs="Times New Roman"/>
          <w:szCs w:val="20"/>
        </w:rPr>
      </w:pPr>
      <w:r w:rsidRPr="0099562F">
        <w:rPr>
          <w:rFonts w:cs="Times New Roman"/>
          <w:szCs w:val="20"/>
        </w:rPr>
        <w:t>Si cada átomo de un mol de átomos emite un fotón con una longitud de onda de 4,15.10</w:t>
      </w:r>
      <w:r w:rsidRPr="0099562F">
        <w:rPr>
          <w:rFonts w:cs="Times New Roman"/>
          <w:szCs w:val="20"/>
          <w:vertAlign w:val="superscript"/>
        </w:rPr>
        <w:t>3</w:t>
      </w:r>
      <w:r>
        <w:rPr>
          <w:rFonts w:cs="Times New Roman"/>
          <w:szCs w:val="20"/>
        </w:rPr>
        <w:t>Ǻ</w:t>
      </w:r>
      <w:r w:rsidRPr="0099562F">
        <w:rPr>
          <w:rFonts w:cs="Times New Roman"/>
          <w:szCs w:val="20"/>
        </w:rPr>
        <w:t>, ¿cuánta energía se pierde? Expresa la respuesta en kJ/mol.</w:t>
      </w:r>
    </w:p>
    <w:p w:rsidR="002B6290" w:rsidRPr="00727BF6" w:rsidRDefault="00727BF6" w:rsidP="00976B52">
      <w:pPr>
        <w:pStyle w:val="Sinespaciado"/>
        <w:numPr>
          <w:ilvl w:val="0"/>
          <w:numId w:val="11"/>
        </w:numPr>
        <w:tabs>
          <w:tab w:val="left" w:pos="2060"/>
        </w:tabs>
        <w:ind w:left="426" w:hanging="426"/>
        <w:rPr>
          <w:rFonts w:cs="Times New Roman"/>
          <w:szCs w:val="20"/>
          <w:lang w:val="es-ES_tradnl"/>
        </w:rPr>
      </w:pPr>
      <w:r w:rsidRPr="00727BF6">
        <w:rPr>
          <w:rFonts w:cs="Times New Roman"/>
          <w:szCs w:val="20"/>
          <w:lang w:val="es-ES_tradnl"/>
        </w:rPr>
        <w:t xml:space="preserve">Calcula la energía de un fotón de una lámpara de vapor de mercurio cuya longitud de onda es de 546 </w:t>
      </w:r>
      <w:proofErr w:type="spellStart"/>
      <w:r w:rsidRPr="00727BF6">
        <w:rPr>
          <w:rFonts w:cs="Times New Roman"/>
          <w:szCs w:val="20"/>
        </w:rPr>
        <w:t>nm</w:t>
      </w:r>
      <w:proofErr w:type="spellEnd"/>
      <w:r w:rsidRPr="00727BF6">
        <w:rPr>
          <w:rFonts w:cs="Times New Roman"/>
          <w:szCs w:val="20"/>
        </w:rPr>
        <w:t>.</w:t>
      </w:r>
    </w:p>
    <w:p w:rsidR="00A40289" w:rsidRPr="00A40289" w:rsidRDefault="001C7A6B" w:rsidP="00C36AE4">
      <w:pPr>
        <w:pStyle w:val="Sinespaciado"/>
        <w:numPr>
          <w:ilvl w:val="0"/>
          <w:numId w:val="11"/>
        </w:numPr>
        <w:tabs>
          <w:tab w:val="left" w:pos="2060"/>
        </w:tabs>
        <w:ind w:left="426" w:hanging="426"/>
        <w:rPr>
          <w:rFonts w:cs="Times New Roman"/>
          <w:szCs w:val="20"/>
          <w:lang w:val="es-ES_tradnl"/>
        </w:rPr>
      </w:pPr>
      <w:r w:rsidRPr="001C7A6B">
        <w:rPr>
          <w:rFonts w:cs="Times New Roman"/>
          <w:szCs w:val="20"/>
          <w:lang w:val="es-ES_tradnl"/>
        </w:rPr>
        <w:t xml:space="preserve">La capa de ozono absorbe la radiaciones ultravioleta, capaces de producir alteraciones en las células de la piel, cuya longitud de onda está comprendida entre 200 y 300 </w:t>
      </w:r>
      <w:proofErr w:type="spellStart"/>
      <w:r w:rsidRPr="001C7A6B">
        <w:rPr>
          <w:rFonts w:cs="Times New Roman"/>
          <w:szCs w:val="20"/>
          <w:lang w:val="es-ES_tradnl"/>
        </w:rPr>
        <w:t>nm</w:t>
      </w:r>
      <w:proofErr w:type="spellEnd"/>
      <w:r w:rsidRPr="001C7A6B">
        <w:rPr>
          <w:rFonts w:cs="Times New Roman"/>
          <w:szCs w:val="20"/>
          <w:lang w:val="es-ES_tradnl"/>
        </w:rPr>
        <w:t xml:space="preserve">. Calcular la energía de un mol de fotones de luz ultravioleta de longitud de onda 250 </w:t>
      </w:r>
      <w:proofErr w:type="spellStart"/>
      <w:r w:rsidRPr="001C7A6B">
        <w:rPr>
          <w:rFonts w:cs="Times New Roman"/>
          <w:szCs w:val="20"/>
          <w:lang w:val="es-ES_tradnl"/>
        </w:rPr>
        <w:t>nm</w:t>
      </w:r>
      <w:proofErr w:type="spellEnd"/>
      <w:r>
        <w:rPr>
          <w:rFonts w:cs="Times New Roman"/>
          <w:szCs w:val="20"/>
          <w:lang w:val="es-ES_tradnl"/>
        </w:rPr>
        <w:t>.</w:t>
      </w:r>
    </w:p>
    <w:p w:rsidR="00717500" w:rsidRPr="00A23508" w:rsidRDefault="00717500" w:rsidP="00A23508">
      <w:pPr>
        <w:pStyle w:val="Sinespaciado"/>
        <w:numPr>
          <w:ilvl w:val="0"/>
          <w:numId w:val="11"/>
        </w:numPr>
        <w:tabs>
          <w:tab w:val="left" w:pos="2060"/>
        </w:tabs>
        <w:ind w:left="426" w:hanging="426"/>
        <w:rPr>
          <w:rFonts w:cs="Times New Roman"/>
          <w:szCs w:val="20"/>
          <w:lang w:val="es-ES_tradnl"/>
        </w:rPr>
      </w:pPr>
      <w:r w:rsidRPr="00A23508">
        <w:rPr>
          <w:rFonts w:cs="Times New Roman"/>
          <w:szCs w:val="20"/>
          <w:lang w:val="es-ES_tradnl"/>
        </w:rPr>
        <w:t xml:space="preserve">La lámpara de mercurio emite una luz verdosa, este color procede de la radiación cuya longitud de onda está comprendida entre 434,8 </w:t>
      </w:r>
      <w:proofErr w:type="spellStart"/>
      <w:r w:rsidRPr="00A23508">
        <w:rPr>
          <w:rFonts w:cs="Times New Roman"/>
          <w:szCs w:val="20"/>
          <w:lang w:val="es-ES_tradnl"/>
        </w:rPr>
        <w:t>nm</w:t>
      </w:r>
      <w:proofErr w:type="spellEnd"/>
      <w:r w:rsidRPr="00A23508">
        <w:rPr>
          <w:rFonts w:cs="Times New Roman"/>
          <w:szCs w:val="20"/>
          <w:lang w:val="es-ES_tradnl"/>
        </w:rPr>
        <w:t xml:space="preserve"> y 546,1 </w:t>
      </w:r>
      <w:proofErr w:type="spellStart"/>
      <w:r w:rsidRPr="00A23508">
        <w:rPr>
          <w:rFonts w:cs="Times New Roman"/>
          <w:szCs w:val="20"/>
          <w:lang w:val="es-ES_tradnl"/>
        </w:rPr>
        <w:t>nm</w:t>
      </w:r>
      <w:proofErr w:type="spellEnd"/>
      <w:r w:rsidRPr="00A23508">
        <w:rPr>
          <w:rFonts w:cs="Times New Roman"/>
          <w:szCs w:val="20"/>
          <w:lang w:val="es-ES_tradnl"/>
        </w:rPr>
        <w:t>. Calcular la energía del fotón en cada una de estas radiaciones.</w:t>
      </w:r>
    </w:p>
    <w:p w:rsidR="00717500" w:rsidRPr="007D3CFE" w:rsidRDefault="00717500" w:rsidP="00A23508">
      <w:pPr>
        <w:pStyle w:val="Sinespaciado"/>
        <w:tabs>
          <w:tab w:val="left" w:pos="2060"/>
        </w:tabs>
        <w:ind w:left="426"/>
        <w:rPr>
          <w:rFonts w:cs="Times New Roman"/>
          <w:szCs w:val="20"/>
          <w:lang w:val="pt-BR"/>
        </w:rPr>
      </w:pPr>
      <w:proofErr w:type="spellStart"/>
      <w:r w:rsidRPr="007D3CFE">
        <w:rPr>
          <w:rFonts w:cs="Times New Roman"/>
          <w:szCs w:val="20"/>
          <w:lang w:val="pt-BR"/>
        </w:rPr>
        <w:t>Datos</w:t>
      </w:r>
      <w:proofErr w:type="spellEnd"/>
      <w:r w:rsidRPr="007D3CFE">
        <w:rPr>
          <w:rFonts w:cs="Times New Roman"/>
          <w:szCs w:val="20"/>
          <w:lang w:val="pt-BR"/>
        </w:rPr>
        <w:t xml:space="preserve">: h = </w:t>
      </w:r>
      <w:proofErr w:type="gramStart"/>
      <w:r w:rsidRPr="007D3CFE">
        <w:rPr>
          <w:rFonts w:cs="Times New Roman"/>
          <w:szCs w:val="20"/>
          <w:lang w:val="pt-BR"/>
        </w:rPr>
        <w:t>6,63.</w:t>
      </w:r>
      <w:proofErr w:type="gramEnd"/>
      <w:r w:rsidRPr="007D3CFE">
        <w:rPr>
          <w:rFonts w:cs="Times New Roman"/>
          <w:szCs w:val="20"/>
          <w:lang w:val="pt-BR"/>
        </w:rPr>
        <w:t>10</w:t>
      </w:r>
      <w:r w:rsidRPr="007D3CFE">
        <w:rPr>
          <w:rFonts w:cs="Times New Roman"/>
          <w:szCs w:val="20"/>
          <w:vertAlign w:val="superscript"/>
          <w:lang w:val="pt-BR"/>
        </w:rPr>
        <w:t xml:space="preserve"> -34</w:t>
      </w:r>
      <w:r w:rsidRPr="007D3CFE">
        <w:rPr>
          <w:rFonts w:cs="Times New Roman"/>
          <w:szCs w:val="20"/>
          <w:lang w:val="pt-BR"/>
        </w:rPr>
        <w:t xml:space="preserve"> </w:t>
      </w:r>
      <w:proofErr w:type="spellStart"/>
      <w:r w:rsidRPr="007D3CFE">
        <w:rPr>
          <w:rFonts w:cs="Times New Roman"/>
          <w:szCs w:val="20"/>
          <w:lang w:val="pt-BR"/>
        </w:rPr>
        <w:t>J.s</w:t>
      </w:r>
      <w:proofErr w:type="spellEnd"/>
      <w:r w:rsidRPr="007D3CFE">
        <w:rPr>
          <w:rFonts w:cs="Times New Roman"/>
          <w:szCs w:val="20"/>
          <w:lang w:val="pt-BR"/>
        </w:rPr>
        <w:t>; c = 3,0.10</w:t>
      </w:r>
      <w:r w:rsidRPr="007D3CFE">
        <w:rPr>
          <w:rFonts w:cs="Times New Roman"/>
          <w:szCs w:val="20"/>
          <w:vertAlign w:val="superscript"/>
          <w:lang w:val="pt-BR"/>
        </w:rPr>
        <w:t xml:space="preserve"> 8</w:t>
      </w:r>
      <w:r w:rsidRPr="007D3CFE">
        <w:rPr>
          <w:rFonts w:cs="Times New Roman"/>
          <w:szCs w:val="20"/>
          <w:lang w:val="pt-BR"/>
        </w:rPr>
        <w:t xml:space="preserve"> m/s </w:t>
      </w:r>
    </w:p>
    <w:p w:rsidR="00717500" w:rsidRDefault="00A23508" w:rsidP="00C36AE4">
      <w:pPr>
        <w:pStyle w:val="Sinespaciado"/>
        <w:numPr>
          <w:ilvl w:val="0"/>
          <w:numId w:val="11"/>
        </w:numPr>
        <w:tabs>
          <w:tab w:val="left" w:pos="2060"/>
        </w:tabs>
        <w:ind w:left="426" w:hanging="426"/>
        <w:rPr>
          <w:rFonts w:cs="Times New Roman"/>
          <w:szCs w:val="20"/>
          <w:lang w:val="es-ES_tradnl"/>
        </w:rPr>
      </w:pPr>
      <w:r>
        <w:rPr>
          <w:rFonts w:cs="Times New Roman"/>
          <w:szCs w:val="20"/>
          <w:lang w:val="es-ES_tradnl"/>
        </w:rPr>
        <w:t xml:space="preserve">Una lámpara de sodio emite luz amarilla de 550 </w:t>
      </w:r>
      <w:proofErr w:type="spellStart"/>
      <w:r>
        <w:rPr>
          <w:rFonts w:cs="Times New Roman"/>
          <w:szCs w:val="20"/>
          <w:lang w:val="es-ES_tradnl"/>
        </w:rPr>
        <w:t>nm</w:t>
      </w:r>
      <w:proofErr w:type="spellEnd"/>
      <w:r>
        <w:rPr>
          <w:rFonts w:cs="Times New Roman"/>
          <w:szCs w:val="20"/>
          <w:lang w:val="es-ES_tradnl"/>
        </w:rPr>
        <w:t xml:space="preserve"> de longitud de onda. ¿Cuántos fotones emite cada segundo si su potencia es de 100 watts?   </w:t>
      </w:r>
    </w:p>
    <w:p w:rsidR="005C1B37" w:rsidRPr="005C1B37" w:rsidRDefault="005C1B37" w:rsidP="00976B52">
      <w:pPr>
        <w:pStyle w:val="Sinespaciado"/>
        <w:numPr>
          <w:ilvl w:val="0"/>
          <w:numId w:val="11"/>
        </w:numPr>
        <w:tabs>
          <w:tab w:val="left" w:pos="2060"/>
        </w:tabs>
        <w:ind w:left="426" w:hanging="426"/>
        <w:rPr>
          <w:rFonts w:cs="Times New Roman"/>
          <w:szCs w:val="20"/>
          <w:lang w:val="es-ES_tradnl"/>
        </w:rPr>
      </w:pPr>
      <w:r w:rsidRPr="005C1B37">
        <w:rPr>
          <w:szCs w:val="20"/>
        </w:rPr>
        <w:t>Expli</w:t>
      </w:r>
      <w:r>
        <w:rPr>
          <w:szCs w:val="20"/>
        </w:rPr>
        <w:t>que</w:t>
      </w:r>
      <w:r w:rsidRPr="005C1B37">
        <w:rPr>
          <w:szCs w:val="20"/>
        </w:rPr>
        <w:t xml:space="preserve"> la dualidad onda corpúsculo. Hipótesis de </w:t>
      </w:r>
      <w:proofErr w:type="spellStart"/>
      <w:r w:rsidRPr="005C1B37">
        <w:rPr>
          <w:szCs w:val="20"/>
        </w:rPr>
        <w:t>De</w:t>
      </w:r>
      <w:proofErr w:type="spellEnd"/>
      <w:r w:rsidRPr="005C1B37">
        <w:rPr>
          <w:szCs w:val="20"/>
        </w:rPr>
        <w:t xml:space="preserve"> Broglie</w:t>
      </w:r>
    </w:p>
    <w:p w:rsidR="00A40289" w:rsidRDefault="00D573B3" w:rsidP="00976B52">
      <w:pPr>
        <w:pStyle w:val="Sinespaciado"/>
        <w:numPr>
          <w:ilvl w:val="0"/>
          <w:numId w:val="11"/>
        </w:numPr>
        <w:tabs>
          <w:tab w:val="left" w:pos="2060"/>
        </w:tabs>
        <w:ind w:left="426" w:hanging="426"/>
        <w:rPr>
          <w:rFonts w:cs="Times New Roman"/>
          <w:szCs w:val="20"/>
          <w:lang w:val="es-ES_tradnl"/>
        </w:rPr>
      </w:pPr>
      <w:r>
        <w:rPr>
          <w:rFonts w:cs="Times New Roman"/>
          <w:szCs w:val="20"/>
          <w:lang w:val="es-ES_tradnl"/>
        </w:rPr>
        <w:t>¿Cuál es la longitud de onda asociada a un electrón que se mueve a una velocidad de 4,7.10</w:t>
      </w:r>
      <w:r w:rsidRPr="00D573B3">
        <w:rPr>
          <w:rFonts w:cs="Times New Roman"/>
          <w:szCs w:val="20"/>
          <w:vertAlign w:val="superscript"/>
          <w:lang w:val="es-ES_tradnl"/>
        </w:rPr>
        <w:t xml:space="preserve"> 5</w:t>
      </w:r>
      <w:r>
        <w:rPr>
          <w:rFonts w:cs="Times New Roman"/>
          <w:szCs w:val="20"/>
          <w:lang w:val="es-ES_tradnl"/>
        </w:rPr>
        <w:t xml:space="preserve"> m/s?</w:t>
      </w:r>
    </w:p>
    <w:p w:rsidR="00A40289" w:rsidRPr="00A40289" w:rsidRDefault="00D573B3" w:rsidP="0099562F">
      <w:pPr>
        <w:pStyle w:val="Sinespaciado"/>
        <w:tabs>
          <w:tab w:val="left" w:pos="2060"/>
        </w:tabs>
        <w:ind w:left="426"/>
        <w:rPr>
          <w:rFonts w:cs="Times New Roman"/>
          <w:szCs w:val="20"/>
          <w:lang w:val="es-ES_tradnl"/>
        </w:rPr>
      </w:pPr>
      <w:r>
        <w:rPr>
          <w:rFonts w:cs="Times New Roman"/>
          <w:szCs w:val="20"/>
          <w:lang w:val="es-ES_tradnl"/>
        </w:rPr>
        <w:t>Datos: h = 6,63.10</w:t>
      </w:r>
      <w:r w:rsidRPr="00D573B3">
        <w:rPr>
          <w:rFonts w:cs="Times New Roman"/>
          <w:szCs w:val="20"/>
          <w:vertAlign w:val="superscript"/>
          <w:lang w:val="es-ES_tradnl"/>
        </w:rPr>
        <w:t xml:space="preserve"> -34</w:t>
      </w:r>
      <w:r>
        <w:rPr>
          <w:rFonts w:cs="Times New Roman"/>
          <w:szCs w:val="20"/>
          <w:lang w:val="es-ES_tradnl"/>
        </w:rPr>
        <w:t xml:space="preserve"> </w:t>
      </w:r>
      <w:proofErr w:type="spellStart"/>
      <w:r>
        <w:rPr>
          <w:rFonts w:cs="Times New Roman"/>
          <w:szCs w:val="20"/>
          <w:lang w:val="es-ES_tradnl"/>
        </w:rPr>
        <w:t>J.s</w:t>
      </w:r>
      <w:proofErr w:type="spellEnd"/>
      <w:r>
        <w:rPr>
          <w:rFonts w:cs="Times New Roman"/>
          <w:szCs w:val="20"/>
          <w:lang w:val="es-ES_tradnl"/>
        </w:rPr>
        <w:t>; m</w:t>
      </w:r>
      <w:r w:rsidRPr="00D573B3">
        <w:rPr>
          <w:rFonts w:cs="Times New Roman"/>
          <w:szCs w:val="20"/>
          <w:vertAlign w:val="subscript"/>
          <w:lang w:val="es-ES_tradnl"/>
        </w:rPr>
        <w:t>e</w:t>
      </w:r>
      <w:r>
        <w:rPr>
          <w:rFonts w:cs="Times New Roman"/>
          <w:szCs w:val="20"/>
          <w:lang w:val="es-ES_tradnl"/>
        </w:rPr>
        <w:t xml:space="preserve"> = 9,1.10</w:t>
      </w:r>
      <w:r w:rsidRPr="00D573B3">
        <w:rPr>
          <w:rFonts w:cs="Times New Roman"/>
          <w:szCs w:val="20"/>
          <w:vertAlign w:val="superscript"/>
          <w:lang w:val="es-ES_tradnl"/>
        </w:rPr>
        <w:t xml:space="preserve"> -28</w:t>
      </w:r>
      <w:r>
        <w:rPr>
          <w:rFonts w:cs="Times New Roman"/>
          <w:szCs w:val="20"/>
          <w:lang w:val="es-ES_tradnl"/>
        </w:rPr>
        <w:t xml:space="preserve"> g</w:t>
      </w:r>
    </w:p>
    <w:p w:rsidR="0099562F" w:rsidRPr="0099562F" w:rsidRDefault="0099562F" w:rsidP="00976B52">
      <w:pPr>
        <w:pStyle w:val="Sinespaciado"/>
        <w:numPr>
          <w:ilvl w:val="0"/>
          <w:numId w:val="11"/>
        </w:numPr>
        <w:tabs>
          <w:tab w:val="left" w:pos="2060"/>
        </w:tabs>
        <w:ind w:left="426" w:hanging="426"/>
        <w:rPr>
          <w:rFonts w:cs="Times New Roman"/>
          <w:szCs w:val="20"/>
          <w:lang w:val="es-ES_tradnl"/>
        </w:rPr>
      </w:pPr>
      <w:r w:rsidRPr="0099562F">
        <w:rPr>
          <w:rFonts w:cs="Times New Roman"/>
          <w:szCs w:val="20"/>
        </w:rPr>
        <w:t>¿Cuál es la longitud de onda asociada a un electrón que se mueve con una velocidad de 10</w:t>
      </w:r>
      <w:r w:rsidRPr="0099562F">
        <w:rPr>
          <w:rFonts w:cs="Times New Roman"/>
          <w:szCs w:val="20"/>
          <w:vertAlign w:val="superscript"/>
        </w:rPr>
        <w:t xml:space="preserve"> 6</w:t>
      </w:r>
      <w:r w:rsidRPr="0099562F">
        <w:rPr>
          <w:rFonts w:cs="Times New Roman"/>
          <w:szCs w:val="20"/>
        </w:rPr>
        <w:t xml:space="preserve"> Km/s? ¿A qué zona del espectro corresponde</w:t>
      </w:r>
      <w:proofErr w:type="gramStart"/>
      <w:r w:rsidRPr="0099562F">
        <w:rPr>
          <w:rFonts w:cs="Times New Roman"/>
          <w:szCs w:val="20"/>
        </w:rPr>
        <w:t>?.</w:t>
      </w:r>
      <w:proofErr w:type="gramEnd"/>
    </w:p>
    <w:p w:rsidR="000C6A64" w:rsidRPr="000C6A64" w:rsidRDefault="000C6A64" w:rsidP="000C6A64">
      <w:pPr>
        <w:pStyle w:val="Sinespaciado"/>
        <w:numPr>
          <w:ilvl w:val="0"/>
          <w:numId w:val="11"/>
        </w:numPr>
        <w:tabs>
          <w:tab w:val="left" w:pos="2060"/>
        </w:tabs>
        <w:ind w:left="426" w:hanging="426"/>
        <w:rPr>
          <w:rFonts w:ascii="Arial" w:hAnsi="Arial"/>
          <w:kern w:val="28"/>
          <w:szCs w:val="20"/>
        </w:rPr>
      </w:pPr>
      <w:r>
        <w:t xml:space="preserve">Calcula la longitud de onda de </w:t>
      </w:r>
      <w:proofErr w:type="spellStart"/>
      <w:r>
        <w:t>De</w:t>
      </w:r>
      <w:proofErr w:type="spellEnd"/>
      <w:r>
        <w:t xml:space="preserve"> Broglie asociada a cada partícula:</w:t>
      </w:r>
    </w:p>
    <w:p w:rsidR="000C6A64" w:rsidRDefault="000C6A64" w:rsidP="000C6A64">
      <w:pPr>
        <w:pStyle w:val="Sinespaciado"/>
        <w:ind w:left="426"/>
      </w:pPr>
      <w:r>
        <w:t>a) Una persona de 70 kg que se mueve con 2 m/s de velocidad.</w:t>
      </w:r>
    </w:p>
    <w:p w:rsidR="000C6A64" w:rsidRDefault="000C6A64" w:rsidP="000C6A64">
      <w:pPr>
        <w:pStyle w:val="Sinespaciado"/>
        <w:ind w:left="426"/>
      </w:pPr>
      <w:r>
        <w:t>b) Un electrón que se mueve a 1.000 m/s.</w:t>
      </w:r>
    </w:p>
    <w:p w:rsidR="000C6A64" w:rsidRPr="00C12BCE" w:rsidRDefault="000C6A64" w:rsidP="00976B52">
      <w:pPr>
        <w:pStyle w:val="Sinespaciado"/>
        <w:numPr>
          <w:ilvl w:val="0"/>
          <w:numId w:val="11"/>
        </w:numPr>
        <w:tabs>
          <w:tab w:val="left" w:pos="2060"/>
        </w:tabs>
        <w:ind w:left="426" w:hanging="426"/>
        <w:rPr>
          <w:rFonts w:cs="Times New Roman"/>
          <w:szCs w:val="20"/>
          <w:lang w:val="es-ES_tradnl"/>
        </w:rPr>
      </w:pPr>
      <w:r>
        <w:t xml:space="preserve">¿Cuál es la longitud de onda de </w:t>
      </w:r>
      <w:proofErr w:type="spellStart"/>
      <w:r>
        <w:t>De</w:t>
      </w:r>
      <w:proofErr w:type="spellEnd"/>
      <w:r>
        <w:t xml:space="preserve"> Broglie asociada a un virus de 10</w:t>
      </w:r>
      <w:r>
        <w:rPr>
          <w:vertAlign w:val="superscript"/>
        </w:rPr>
        <w:t>-18</w:t>
      </w:r>
      <w:r>
        <w:t xml:space="preserve"> g de masa que se mueve por la sangre con una velocidad de 0,2 m/s?</w:t>
      </w:r>
      <w:r w:rsidR="00C12BCE">
        <w:t xml:space="preserve"> </w:t>
      </w:r>
    </w:p>
    <w:p w:rsidR="00C12BCE" w:rsidRPr="00C12BCE" w:rsidRDefault="00C12BCE" w:rsidP="00C12BCE">
      <w:pPr>
        <w:pStyle w:val="Sinespaciado"/>
        <w:numPr>
          <w:ilvl w:val="0"/>
          <w:numId w:val="11"/>
        </w:numPr>
        <w:tabs>
          <w:tab w:val="left" w:pos="2060"/>
        </w:tabs>
        <w:ind w:left="426" w:hanging="426"/>
        <w:rPr>
          <w:rFonts w:cs="Times New Roman"/>
          <w:color w:val="FF0000"/>
          <w:szCs w:val="20"/>
          <w:lang w:val="es-ES_tradnl"/>
        </w:rPr>
      </w:pPr>
      <w:r w:rsidRPr="00C12BCE">
        <w:rPr>
          <w:rFonts w:cs="Times New Roman"/>
          <w:szCs w:val="20"/>
        </w:rPr>
        <w:t>Calcula: a) La energía de un fotón cuya longitud de onda es de 5500 Å. b) La energía de un mol de fotones.</w:t>
      </w:r>
    </w:p>
    <w:p w:rsidR="005C1B37" w:rsidRPr="005C1B37" w:rsidRDefault="005C1B37" w:rsidP="005C1B37">
      <w:pPr>
        <w:pStyle w:val="Sinespaciado"/>
        <w:numPr>
          <w:ilvl w:val="0"/>
          <w:numId w:val="11"/>
        </w:numPr>
        <w:tabs>
          <w:tab w:val="left" w:pos="2060"/>
        </w:tabs>
        <w:ind w:left="426" w:hanging="426"/>
      </w:pPr>
      <w:r w:rsidRPr="005C1B37">
        <w:t xml:space="preserve">Hallar la longitud de onda de </w:t>
      </w:r>
      <w:proofErr w:type="spellStart"/>
      <w:r w:rsidRPr="005C1B37">
        <w:t>De</w:t>
      </w:r>
      <w:proofErr w:type="spellEnd"/>
      <w:r w:rsidRPr="005C1B37">
        <w:t xml:space="preserve"> Broglie en los siguientes casos:  </w:t>
      </w:r>
    </w:p>
    <w:p w:rsidR="005C1B37" w:rsidRPr="005C1B37" w:rsidRDefault="005C1B37" w:rsidP="005C1B37">
      <w:pPr>
        <w:pStyle w:val="Sinespaciado"/>
        <w:ind w:left="426"/>
      </w:pPr>
      <w:r w:rsidRPr="005C1B37">
        <w:t xml:space="preserve">a)  un neutrón que se mueve a una velocidad de 20 km/s; </w:t>
      </w:r>
    </w:p>
    <w:p w:rsidR="005C1B37" w:rsidRPr="005C1B37" w:rsidRDefault="005C1B37" w:rsidP="005C1B37">
      <w:pPr>
        <w:pStyle w:val="Sinespaciado"/>
        <w:ind w:left="426"/>
      </w:pPr>
      <w:r w:rsidRPr="005C1B37">
        <w:t>b) un electrón acelerado mediante una diferencia de potencial de 104 V.</w:t>
      </w:r>
    </w:p>
    <w:p w:rsidR="005C1B37" w:rsidRPr="005C1B37" w:rsidRDefault="005C1B37" w:rsidP="005C1B37">
      <w:pPr>
        <w:pStyle w:val="Sinespaciado"/>
        <w:ind w:left="426"/>
      </w:pPr>
      <w:r w:rsidRPr="005C1B37">
        <w:t xml:space="preserve">Datos: </w:t>
      </w:r>
      <w:r w:rsidR="00F77989">
        <w:t>m</w:t>
      </w:r>
      <w:r w:rsidRPr="00F77989">
        <w:rPr>
          <w:vertAlign w:val="subscript"/>
        </w:rPr>
        <w:t xml:space="preserve"> neutrón</w:t>
      </w:r>
      <w:r w:rsidRPr="005C1B37">
        <w:t xml:space="preserve"> = 1,67</w:t>
      </w:r>
      <w:r>
        <w:t>.</w:t>
      </w:r>
      <w:r w:rsidRPr="005C1B37">
        <w:t>10</w:t>
      </w:r>
      <w:r w:rsidRPr="005C1B37">
        <w:rPr>
          <w:vertAlign w:val="superscript"/>
        </w:rPr>
        <w:t xml:space="preserve"> –27</w:t>
      </w:r>
      <w:r w:rsidRPr="005C1B37">
        <w:t xml:space="preserve"> Kg;  m</w:t>
      </w:r>
      <w:r w:rsidRPr="00F77989">
        <w:rPr>
          <w:vertAlign w:val="subscript"/>
        </w:rPr>
        <w:t>e</w:t>
      </w:r>
      <w:r w:rsidRPr="005C1B37">
        <w:t xml:space="preserve"> = 9,1·10</w:t>
      </w:r>
      <w:r w:rsidRPr="005C1B37">
        <w:rPr>
          <w:vertAlign w:val="superscript"/>
        </w:rPr>
        <w:t xml:space="preserve"> -31</w:t>
      </w:r>
      <w:r w:rsidRPr="005C1B37">
        <w:t xml:space="preserve"> Kg;  </w:t>
      </w:r>
      <w:proofErr w:type="spellStart"/>
      <w:r w:rsidR="00F77989">
        <w:t>q</w:t>
      </w:r>
      <w:r w:rsidR="00F77989" w:rsidRPr="00F77989">
        <w:rPr>
          <w:vertAlign w:val="subscript"/>
        </w:rPr>
        <w:t>e</w:t>
      </w:r>
      <w:proofErr w:type="spellEnd"/>
      <w:r w:rsidRPr="005C1B37">
        <w:t xml:space="preserve"> = 1,6</w:t>
      </w:r>
      <w:r>
        <w:t>.</w:t>
      </w:r>
      <w:r w:rsidRPr="005C1B37">
        <w:t>10</w:t>
      </w:r>
      <w:r w:rsidRPr="005C1B37">
        <w:rPr>
          <w:vertAlign w:val="superscript"/>
        </w:rPr>
        <w:t xml:space="preserve"> -19</w:t>
      </w:r>
      <w:r w:rsidRPr="005C1B37">
        <w:t xml:space="preserve"> </w:t>
      </w:r>
      <w:proofErr w:type="gramStart"/>
      <w:r w:rsidRPr="005C1B37">
        <w:t>C; :</w:t>
      </w:r>
      <w:proofErr w:type="gramEnd"/>
      <w:r w:rsidRPr="005C1B37">
        <w:t xml:space="preserve"> h = 6,63</w:t>
      </w:r>
      <w:r>
        <w:t>.</w:t>
      </w:r>
      <w:r w:rsidRPr="005C1B37">
        <w:t>10</w:t>
      </w:r>
      <w:r w:rsidRPr="005C1B37">
        <w:rPr>
          <w:vertAlign w:val="superscript"/>
        </w:rPr>
        <w:t xml:space="preserve"> -34</w:t>
      </w:r>
      <w:r>
        <w:t xml:space="preserve"> </w:t>
      </w:r>
      <w:proofErr w:type="spellStart"/>
      <w:r>
        <w:t>J.s</w:t>
      </w:r>
      <w:proofErr w:type="spellEnd"/>
    </w:p>
    <w:p w:rsidR="00A40289" w:rsidRDefault="00AC673B" w:rsidP="00976B52">
      <w:pPr>
        <w:pStyle w:val="Prrafodelista"/>
        <w:numPr>
          <w:ilvl w:val="0"/>
          <w:numId w:val="11"/>
        </w:numPr>
        <w:ind w:left="426" w:hanging="426"/>
      </w:pPr>
      <w:r w:rsidRPr="006A6625">
        <w:t xml:space="preserve">¿Cuál es la frecuencia de la luz de longitud de onda 434 </w:t>
      </w:r>
      <w:proofErr w:type="spellStart"/>
      <w:r w:rsidRPr="006A6625">
        <w:t>nm</w:t>
      </w:r>
      <w:proofErr w:type="spellEnd"/>
      <w:r w:rsidRPr="006A6625">
        <w:t>?</w:t>
      </w:r>
    </w:p>
    <w:p w:rsidR="006A6625" w:rsidRDefault="006A6625" w:rsidP="00976B52">
      <w:pPr>
        <w:pStyle w:val="Prrafodelista"/>
        <w:numPr>
          <w:ilvl w:val="0"/>
          <w:numId w:val="11"/>
        </w:numPr>
        <w:ind w:left="426" w:hanging="426"/>
      </w:pPr>
      <w:r>
        <w:t>La longitud de onda de una radiación cuya frecuencia sea 1 Hz será mayor que la correspondiente a una radiación cuya frecuencia es 1 s</w:t>
      </w:r>
      <w:r w:rsidRPr="006A6625">
        <w:rPr>
          <w:vertAlign w:val="superscript"/>
        </w:rPr>
        <w:t>-1</w:t>
      </w:r>
    </w:p>
    <w:p w:rsidR="007341B1" w:rsidRDefault="00F72786" w:rsidP="00976B52">
      <w:pPr>
        <w:pStyle w:val="Prrafodelista"/>
        <w:numPr>
          <w:ilvl w:val="0"/>
          <w:numId w:val="11"/>
        </w:numPr>
        <w:ind w:left="426" w:hanging="426"/>
      </w:pPr>
      <w:r w:rsidRPr="00F72786">
        <w:rPr>
          <w:lang w:eastAsia="es-ES"/>
        </w:rPr>
        <w:t>¿A cuál de los siguientes valores de frecuencia le correspondería el valor más bajo de la longitud de onda?</w:t>
      </w:r>
    </w:p>
    <w:p w:rsidR="00F72786" w:rsidRPr="007D3CFE" w:rsidRDefault="00F72786" w:rsidP="007341B1">
      <w:pPr>
        <w:pStyle w:val="Prrafodelista"/>
        <w:ind w:left="426"/>
        <w:rPr>
          <w:lang w:val="pt-BR"/>
        </w:rPr>
      </w:pPr>
      <w:r w:rsidRPr="007D3CFE">
        <w:rPr>
          <w:lang w:val="pt-BR" w:eastAsia="es-ES"/>
        </w:rPr>
        <w:t>a) 0,1 Hz; b) 1,0 Hz; c) 20 s</w:t>
      </w:r>
      <w:r w:rsidRPr="007D3CFE">
        <w:rPr>
          <w:vertAlign w:val="superscript"/>
          <w:lang w:val="pt-BR" w:eastAsia="es-ES"/>
        </w:rPr>
        <w:t xml:space="preserve"> -1</w:t>
      </w:r>
      <w:r w:rsidRPr="007D3CFE">
        <w:rPr>
          <w:lang w:val="pt-BR" w:eastAsia="es-ES"/>
        </w:rPr>
        <w:t xml:space="preserve">; d) 30 </w:t>
      </w:r>
      <w:proofErr w:type="gramStart"/>
      <w:r w:rsidRPr="007D3CFE">
        <w:rPr>
          <w:lang w:val="pt-BR" w:eastAsia="es-ES"/>
        </w:rPr>
        <w:t>Hz</w:t>
      </w:r>
      <w:proofErr w:type="gramEnd"/>
      <w:r w:rsidR="006A6625" w:rsidRPr="007D3CFE">
        <w:rPr>
          <w:lang w:val="pt-BR"/>
        </w:rPr>
        <w:t xml:space="preserve"> </w:t>
      </w:r>
      <w:r w:rsidRPr="007D3CFE">
        <w:rPr>
          <w:lang w:val="pt-BR"/>
        </w:rPr>
        <w:t xml:space="preserve"> </w:t>
      </w:r>
    </w:p>
    <w:p w:rsidR="006A6625" w:rsidRDefault="00F72786" w:rsidP="00976B52">
      <w:pPr>
        <w:pStyle w:val="Prrafodelista"/>
        <w:numPr>
          <w:ilvl w:val="0"/>
          <w:numId w:val="11"/>
        </w:numPr>
        <w:ind w:left="426" w:hanging="426"/>
      </w:pPr>
      <w:r>
        <w:t xml:space="preserve">La frecuencia correspondiente a una radiación cuya longitud de onda es de 500 </w:t>
      </w:r>
      <w:proofErr w:type="spellStart"/>
      <w:r>
        <w:t>nm</w:t>
      </w:r>
      <w:proofErr w:type="spellEnd"/>
      <w:r>
        <w:t xml:space="preserve"> será mayor que la frecuencia correspondiente a una radiación cuya longitud de onda sea 250 </w:t>
      </w:r>
      <w:proofErr w:type="spellStart"/>
      <w:r>
        <w:t>nm</w:t>
      </w:r>
      <w:proofErr w:type="spellEnd"/>
      <w:r w:rsidR="00540A96">
        <w:t>.</w:t>
      </w:r>
    </w:p>
    <w:p w:rsidR="00C12BCE" w:rsidRPr="00C12BCE" w:rsidRDefault="00C12BCE" w:rsidP="00C12BCE">
      <w:pPr>
        <w:pStyle w:val="Prrafodelista"/>
        <w:numPr>
          <w:ilvl w:val="0"/>
          <w:numId w:val="11"/>
        </w:numPr>
        <w:tabs>
          <w:tab w:val="left" w:pos="2060"/>
        </w:tabs>
        <w:ind w:left="426" w:hanging="426"/>
        <w:rPr>
          <w:rFonts w:cs="Times New Roman"/>
          <w:color w:val="FF0000"/>
          <w:szCs w:val="20"/>
          <w:lang w:val="es-ES_tradnl"/>
        </w:rPr>
      </w:pPr>
      <w:r w:rsidRPr="00C12BCE">
        <w:rPr>
          <w:rFonts w:cs="Times New Roman"/>
          <w:szCs w:val="20"/>
        </w:rPr>
        <w:t>¿Cuál de los siguientes valores representa la longitud de onda mayor?</w:t>
      </w:r>
    </w:p>
    <w:p w:rsidR="00C12BCE" w:rsidRDefault="00C12BCE" w:rsidP="00C12BCE">
      <w:pPr>
        <w:pStyle w:val="Prrafodelista"/>
        <w:ind w:left="426"/>
        <w:rPr>
          <w:rFonts w:cs="Times New Roman"/>
          <w:szCs w:val="20"/>
        </w:rPr>
      </w:pPr>
      <w:r>
        <w:rPr>
          <w:rFonts w:cs="Times New Roman"/>
          <w:szCs w:val="20"/>
          <w:lang w:val="es-ES_tradnl"/>
        </w:rPr>
        <w:t>a) 6,3.10</w:t>
      </w:r>
      <w:r w:rsidRPr="007341B1">
        <w:rPr>
          <w:rFonts w:cs="Times New Roman"/>
          <w:szCs w:val="20"/>
          <w:vertAlign w:val="superscript"/>
          <w:lang w:val="es-ES_tradnl"/>
        </w:rPr>
        <w:t xml:space="preserve"> -5</w:t>
      </w:r>
      <w:r>
        <w:rPr>
          <w:rFonts w:cs="Times New Roman"/>
          <w:szCs w:val="20"/>
          <w:lang w:val="es-ES_tradnl"/>
        </w:rPr>
        <w:t xml:space="preserve"> cm; b) 735 </w:t>
      </w:r>
      <w:proofErr w:type="spellStart"/>
      <w:r>
        <w:rPr>
          <w:rFonts w:cs="Times New Roman"/>
          <w:szCs w:val="20"/>
          <w:lang w:val="es-ES_tradnl"/>
        </w:rPr>
        <w:t>nm</w:t>
      </w:r>
      <w:proofErr w:type="spellEnd"/>
      <w:r>
        <w:rPr>
          <w:rFonts w:cs="Times New Roman"/>
          <w:szCs w:val="20"/>
          <w:lang w:val="es-ES_tradnl"/>
        </w:rPr>
        <w:t>; c) 3,5.10</w:t>
      </w:r>
      <w:r w:rsidRPr="007341B1">
        <w:rPr>
          <w:rFonts w:cs="Times New Roman"/>
          <w:szCs w:val="20"/>
          <w:vertAlign w:val="superscript"/>
          <w:lang w:val="es-ES_tradnl"/>
        </w:rPr>
        <w:t xml:space="preserve"> -6</w:t>
      </w:r>
      <w:r>
        <w:rPr>
          <w:rFonts w:cs="Times New Roman"/>
          <w:szCs w:val="20"/>
          <w:lang w:val="es-ES_tradnl"/>
        </w:rPr>
        <w:t xml:space="preserve"> m</w:t>
      </w:r>
    </w:p>
    <w:p w:rsidR="006A6625" w:rsidRDefault="007341B1" w:rsidP="00976B52">
      <w:pPr>
        <w:pStyle w:val="Prrafodelista"/>
        <w:numPr>
          <w:ilvl w:val="0"/>
          <w:numId w:val="11"/>
        </w:numPr>
        <w:ind w:left="426" w:hanging="426"/>
        <w:rPr>
          <w:rFonts w:cs="Times New Roman"/>
          <w:szCs w:val="20"/>
        </w:rPr>
      </w:pPr>
      <w:r w:rsidRPr="007341B1">
        <w:rPr>
          <w:rFonts w:cs="Times New Roman"/>
          <w:szCs w:val="20"/>
        </w:rPr>
        <w:t>¿Cuál de los siguientes valores representa la longitud de onda menor?</w:t>
      </w:r>
    </w:p>
    <w:p w:rsidR="007341B1" w:rsidRPr="007341B1" w:rsidRDefault="007341B1" w:rsidP="007341B1">
      <w:pPr>
        <w:pStyle w:val="Prrafodelista"/>
        <w:ind w:left="426"/>
        <w:rPr>
          <w:rFonts w:cs="Times New Roman"/>
          <w:szCs w:val="20"/>
        </w:rPr>
      </w:pPr>
      <w:r>
        <w:rPr>
          <w:rFonts w:cs="Times New Roman"/>
          <w:szCs w:val="20"/>
        </w:rPr>
        <w:t>a) 7,2.10</w:t>
      </w:r>
      <w:r w:rsidRPr="007341B1">
        <w:rPr>
          <w:rFonts w:cs="Times New Roman"/>
          <w:szCs w:val="20"/>
          <w:vertAlign w:val="superscript"/>
        </w:rPr>
        <w:t xml:space="preserve"> -5</w:t>
      </w:r>
      <w:r>
        <w:rPr>
          <w:rFonts w:cs="Times New Roman"/>
          <w:szCs w:val="20"/>
        </w:rPr>
        <w:t xml:space="preserve"> cm; b) 118 </w:t>
      </w:r>
      <w:proofErr w:type="spellStart"/>
      <w:r>
        <w:rPr>
          <w:rFonts w:cs="Times New Roman"/>
          <w:szCs w:val="20"/>
        </w:rPr>
        <w:t>nm</w:t>
      </w:r>
      <w:proofErr w:type="spellEnd"/>
      <w:r>
        <w:rPr>
          <w:rFonts w:cs="Times New Roman"/>
          <w:szCs w:val="20"/>
        </w:rPr>
        <w:t>; c) 8,5.10</w:t>
      </w:r>
      <w:r w:rsidRPr="007341B1">
        <w:rPr>
          <w:rFonts w:cs="Times New Roman"/>
          <w:szCs w:val="20"/>
          <w:vertAlign w:val="superscript"/>
        </w:rPr>
        <w:t xml:space="preserve"> -7</w:t>
      </w:r>
      <w:r>
        <w:rPr>
          <w:rFonts w:cs="Times New Roman"/>
          <w:szCs w:val="20"/>
        </w:rPr>
        <w:t xml:space="preserve"> m</w:t>
      </w:r>
    </w:p>
    <w:p w:rsidR="006A6625" w:rsidRPr="007341B1" w:rsidRDefault="007341B1" w:rsidP="00976B52">
      <w:pPr>
        <w:pStyle w:val="Prrafodelista"/>
        <w:numPr>
          <w:ilvl w:val="0"/>
          <w:numId w:val="11"/>
        </w:numPr>
        <w:ind w:left="426" w:hanging="426"/>
        <w:rPr>
          <w:rFonts w:cs="Times New Roman"/>
          <w:szCs w:val="20"/>
        </w:rPr>
      </w:pPr>
      <w:r w:rsidRPr="007341B1">
        <w:rPr>
          <w:rFonts w:cs="Times New Roman"/>
          <w:szCs w:val="20"/>
        </w:rPr>
        <w:t>La frecuencia correspondiente a una radiación de longitud de onda 3</w:t>
      </w:r>
      <w:r>
        <w:rPr>
          <w:rFonts w:cs="Times New Roman"/>
          <w:szCs w:val="20"/>
        </w:rPr>
        <w:t>,</w:t>
      </w:r>
      <w:r w:rsidRPr="007341B1">
        <w:rPr>
          <w:rFonts w:cs="Times New Roman"/>
          <w:szCs w:val="20"/>
        </w:rPr>
        <w:t>64</w:t>
      </w:r>
      <w:r>
        <w:rPr>
          <w:rFonts w:cs="Times New Roman"/>
          <w:szCs w:val="20"/>
        </w:rPr>
        <w:t>.</w:t>
      </w:r>
      <w:r w:rsidRPr="007341B1">
        <w:rPr>
          <w:rFonts w:cs="Times New Roman"/>
          <w:szCs w:val="20"/>
        </w:rPr>
        <w:t>10</w:t>
      </w:r>
      <w:r w:rsidRPr="007341B1">
        <w:rPr>
          <w:rFonts w:cs="Times New Roman"/>
          <w:szCs w:val="20"/>
          <w:vertAlign w:val="superscript"/>
        </w:rPr>
        <w:t>-7</w:t>
      </w:r>
      <w:r w:rsidRPr="007341B1">
        <w:rPr>
          <w:rFonts w:cs="Times New Roman"/>
          <w:szCs w:val="20"/>
        </w:rPr>
        <w:t xml:space="preserve"> m es 8</w:t>
      </w:r>
      <w:r>
        <w:rPr>
          <w:rFonts w:cs="Times New Roman"/>
          <w:szCs w:val="20"/>
        </w:rPr>
        <w:t>,</w:t>
      </w:r>
      <w:r w:rsidRPr="007341B1">
        <w:rPr>
          <w:rFonts w:cs="Times New Roman"/>
          <w:szCs w:val="20"/>
        </w:rPr>
        <w:t>24</w:t>
      </w:r>
      <w:r>
        <w:rPr>
          <w:rFonts w:cs="Times New Roman"/>
          <w:szCs w:val="20"/>
        </w:rPr>
        <w:t>.</w:t>
      </w:r>
      <w:r w:rsidRPr="007341B1">
        <w:rPr>
          <w:rFonts w:cs="Times New Roman"/>
          <w:szCs w:val="20"/>
        </w:rPr>
        <w:t>10</w:t>
      </w:r>
      <w:r w:rsidRPr="007341B1">
        <w:rPr>
          <w:rFonts w:cs="Times New Roman"/>
          <w:szCs w:val="20"/>
          <w:vertAlign w:val="superscript"/>
        </w:rPr>
        <w:t>15</w:t>
      </w:r>
      <w:r w:rsidRPr="007341B1">
        <w:rPr>
          <w:rFonts w:cs="Times New Roman"/>
          <w:szCs w:val="20"/>
        </w:rPr>
        <w:t xml:space="preserve"> Hz</w:t>
      </w:r>
    </w:p>
    <w:p w:rsidR="006A6625" w:rsidRPr="007341B1" w:rsidRDefault="007341B1" w:rsidP="00976B52">
      <w:pPr>
        <w:pStyle w:val="Prrafodelista"/>
        <w:numPr>
          <w:ilvl w:val="0"/>
          <w:numId w:val="11"/>
        </w:numPr>
        <w:ind w:left="426" w:hanging="426"/>
        <w:rPr>
          <w:rFonts w:cs="Times New Roman"/>
          <w:szCs w:val="20"/>
        </w:rPr>
      </w:pPr>
      <w:r w:rsidRPr="007341B1">
        <w:rPr>
          <w:rFonts w:cs="Times New Roman"/>
          <w:szCs w:val="20"/>
        </w:rPr>
        <w:t>La frecuencia de una radiación de longitud de onda 1</w:t>
      </w:r>
      <w:r>
        <w:rPr>
          <w:rFonts w:cs="Times New Roman"/>
          <w:szCs w:val="20"/>
        </w:rPr>
        <w:t>,</w:t>
      </w:r>
      <w:r w:rsidRPr="007341B1">
        <w:rPr>
          <w:rFonts w:cs="Times New Roman"/>
          <w:szCs w:val="20"/>
        </w:rPr>
        <w:t>2</w:t>
      </w:r>
      <w:r>
        <w:rPr>
          <w:rFonts w:cs="Times New Roman"/>
          <w:szCs w:val="20"/>
        </w:rPr>
        <w:t>.</w:t>
      </w:r>
      <w:r w:rsidRPr="007341B1">
        <w:rPr>
          <w:rFonts w:cs="Times New Roman"/>
          <w:szCs w:val="20"/>
        </w:rPr>
        <w:t>10</w:t>
      </w:r>
      <w:r w:rsidRPr="007341B1">
        <w:rPr>
          <w:rFonts w:cs="Times New Roman"/>
          <w:szCs w:val="20"/>
          <w:vertAlign w:val="superscript"/>
        </w:rPr>
        <w:t>-7</w:t>
      </w:r>
      <w:r w:rsidRPr="007341B1">
        <w:rPr>
          <w:rFonts w:cs="Times New Roman"/>
          <w:szCs w:val="20"/>
        </w:rPr>
        <w:t xml:space="preserve"> m es 2</w:t>
      </w:r>
      <w:r>
        <w:rPr>
          <w:rFonts w:cs="Times New Roman"/>
          <w:szCs w:val="20"/>
        </w:rPr>
        <w:t>,</w:t>
      </w:r>
      <w:r w:rsidRPr="007341B1">
        <w:rPr>
          <w:rFonts w:cs="Times New Roman"/>
          <w:szCs w:val="20"/>
        </w:rPr>
        <w:t>5</w:t>
      </w:r>
      <w:r>
        <w:rPr>
          <w:rFonts w:cs="Times New Roman"/>
          <w:szCs w:val="20"/>
        </w:rPr>
        <w:t>.</w:t>
      </w:r>
      <w:r w:rsidRPr="007341B1">
        <w:rPr>
          <w:rFonts w:cs="Times New Roman"/>
          <w:szCs w:val="20"/>
        </w:rPr>
        <w:t>10</w:t>
      </w:r>
      <w:r w:rsidRPr="007341B1">
        <w:rPr>
          <w:rFonts w:cs="Times New Roman"/>
          <w:szCs w:val="20"/>
          <w:vertAlign w:val="superscript"/>
        </w:rPr>
        <w:t>15</w:t>
      </w:r>
      <w:r w:rsidRPr="007341B1">
        <w:rPr>
          <w:rFonts w:cs="Times New Roman"/>
          <w:szCs w:val="20"/>
        </w:rPr>
        <w:t xml:space="preserve"> Hz</w:t>
      </w:r>
    </w:p>
    <w:p w:rsidR="006A6625" w:rsidRPr="00BB229E" w:rsidRDefault="00C74E64" w:rsidP="00976B52">
      <w:pPr>
        <w:pStyle w:val="Prrafodelista"/>
        <w:numPr>
          <w:ilvl w:val="0"/>
          <w:numId w:val="11"/>
        </w:numPr>
        <w:ind w:left="426" w:hanging="426"/>
        <w:rPr>
          <w:rFonts w:cs="Times New Roman"/>
        </w:rPr>
      </w:pPr>
      <w:r w:rsidRPr="00C74E64">
        <w:rPr>
          <w:rFonts w:cs="Times New Roman"/>
          <w:szCs w:val="20"/>
        </w:rPr>
        <w:t>¿Por qué los espectros atómicos no son continuos?</w:t>
      </w:r>
    </w:p>
    <w:p w:rsidR="00BB229E" w:rsidRPr="00DA3036" w:rsidRDefault="00BB229E" w:rsidP="00976B52">
      <w:pPr>
        <w:pStyle w:val="Prrafodelista"/>
        <w:numPr>
          <w:ilvl w:val="0"/>
          <w:numId w:val="11"/>
        </w:numPr>
        <w:ind w:left="426" w:hanging="426"/>
        <w:rPr>
          <w:rFonts w:cs="Times New Roman"/>
        </w:rPr>
      </w:pPr>
      <w:r>
        <w:rPr>
          <w:rFonts w:cs="Times New Roman"/>
          <w:szCs w:val="20"/>
        </w:rPr>
        <w:t>¿Es correcto afirmar que el espectro solar</w:t>
      </w:r>
      <w:r w:rsidR="00DA3036">
        <w:rPr>
          <w:rFonts w:cs="Times New Roman"/>
          <w:szCs w:val="20"/>
        </w:rPr>
        <w:t xml:space="preserve"> </w:t>
      </w:r>
      <w:r>
        <w:rPr>
          <w:rFonts w:cs="Times New Roman"/>
          <w:szCs w:val="20"/>
        </w:rPr>
        <w:t>solamente contiene siete colores?</w:t>
      </w:r>
      <w:r w:rsidR="006602E7">
        <w:rPr>
          <w:rFonts w:cs="Times New Roman"/>
          <w:szCs w:val="20"/>
        </w:rPr>
        <w:t xml:space="preserve"> Razone su respuesta.</w:t>
      </w:r>
    </w:p>
    <w:p w:rsidR="00DA3036" w:rsidRPr="00C74E64" w:rsidRDefault="00DA3036" w:rsidP="00976B52">
      <w:pPr>
        <w:pStyle w:val="Prrafodelista"/>
        <w:numPr>
          <w:ilvl w:val="0"/>
          <w:numId w:val="11"/>
        </w:numPr>
        <w:ind w:left="426" w:hanging="426"/>
        <w:rPr>
          <w:rFonts w:cs="Times New Roman"/>
        </w:rPr>
      </w:pPr>
      <w:r>
        <w:rPr>
          <w:rFonts w:cs="Times New Roman"/>
          <w:szCs w:val="20"/>
        </w:rPr>
        <w:t>¿En que se basa el análisis espectroscópico de los elementos químicos?</w:t>
      </w:r>
    </w:p>
    <w:p w:rsidR="006A6625" w:rsidRPr="0062061E" w:rsidRDefault="00976B52" w:rsidP="00976B52">
      <w:pPr>
        <w:pStyle w:val="Prrafodelista"/>
        <w:numPr>
          <w:ilvl w:val="0"/>
          <w:numId w:val="11"/>
        </w:numPr>
        <w:ind w:left="426" w:hanging="426"/>
        <w:rPr>
          <w:rFonts w:cs="Times New Roman"/>
          <w:szCs w:val="20"/>
          <w:lang w:val="es-ES_tradnl"/>
        </w:rPr>
      </w:pPr>
      <w:r w:rsidRPr="0062061E">
        <w:rPr>
          <w:rFonts w:cs="Times New Roman"/>
          <w:szCs w:val="20"/>
        </w:rPr>
        <w:lastRenderedPageBreak/>
        <w:t>¿Qué es un orbital? Explica las diferencias entre órbita en el átomo de Bohr y orbital en la Mecánica cuántica.</w:t>
      </w:r>
    </w:p>
    <w:p w:rsidR="00A40289" w:rsidRDefault="00C40752" w:rsidP="00976B52">
      <w:pPr>
        <w:pStyle w:val="Sinespaciado"/>
        <w:numPr>
          <w:ilvl w:val="0"/>
          <w:numId w:val="11"/>
        </w:numPr>
        <w:tabs>
          <w:tab w:val="left" w:pos="2060"/>
        </w:tabs>
        <w:ind w:left="426" w:hanging="426"/>
        <w:rPr>
          <w:rFonts w:cs="Times New Roman"/>
          <w:szCs w:val="20"/>
          <w:lang w:val="es-ES_tradnl"/>
        </w:rPr>
      </w:pPr>
      <w:r>
        <w:rPr>
          <w:rFonts w:cs="Times New Roman"/>
          <w:szCs w:val="20"/>
          <w:lang w:val="es-ES_tradnl"/>
        </w:rPr>
        <w:t>Indica razonadamente, ¿Cuáles de las siguientes combinaciones de números cuánticos son correctas y el nombre de los orbitales que, en su caso, representan?</w:t>
      </w:r>
    </w:p>
    <w:p w:rsidR="00C40752" w:rsidRPr="00A40289" w:rsidRDefault="00C40752" w:rsidP="00C40752">
      <w:pPr>
        <w:pStyle w:val="Sinespaciado"/>
        <w:tabs>
          <w:tab w:val="left" w:pos="2060"/>
        </w:tabs>
        <w:ind w:left="426"/>
        <w:rPr>
          <w:rFonts w:cs="Times New Roman"/>
          <w:szCs w:val="20"/>
          <w:lang w:val="es-ES_tradnl"/>
        </w:rPr>
      </w:pPr>
      <w:r>
        <w:rPr>
          <w:rFonts w:cs="Times New Roman"/>
          <w:szCs w:val="20"/>
          <w:lang w:val="es-ES_tradnl"/>
        </w:rPr>
        <w:t xml:space="preserve">a) 4, 4, -1, ½; b) 3, 2, 1, ½; c) 3, -2, 1, - ½; d) 2, 1, -1, - ½ </w:t>
      </w:r>
    </w:p>
    <w:p w:rsidR="004B0D16" w:rsidRPr="004B0D16" w:rsidRDefault="004B0D16" w:rsidP="00976B52">
      <w:pPr>
        <w:pStyle w:val="Sinespaciado"/>
        <w:numPr>
          <w:ilvl w:val="0"/>
          <w:numId w:val="11"/>
        </w:numPr>
        <w:tabs>
          <w:tab w:val="left" w:pos="2060"/>
        </w:tabs>
        <w:ind w:left="426" w:hanging="426"/>
        <w:rPr>
          <w:rFonts w:cs="Times New Roman"/>
          <w:szCs w:val="20"/>
          <w:lang w:val="es-ES_tradnl"/>
        </w:rPr>
      </w:pPr>
      <w:r>
        <w:rPr>
          <w:rFonts w:cs="Times New Roman"/>
          <w:szCs w:val="20"/>
          <w:lang w:val="es-ES_tradnl"/>
        </w:rPr>
        <w:t>Escriba los valores de los números cuánticos que definen los orbitales del subnivel 2p. Razone las analogías y diferencias que presentan los citados orbitales en su energía, tamaño, forma y orientación espacial.</w:t>
      </w:r>
    </w:p>
    <w:p w:rsidR="00A40289" w:rsidRPr="00976B52" w:rsidRDefault="00976B52" w:rsidP="00976B52">
      <w:pPr>
        <w:pStyle w:val="Sinespaciado"/>
        <w:numPr>
          <w:ilvl w:val="0"/>
          <w:numId w:val="11"/>
        </w:numPr>
        <w:tabs>
          <w:tab w:val="left" w:pos="2060"/>
        </w:tabs>
        <w:ind w:left="426" w:hanging="426"/>
        <w:rPr>
          <w:rFonts w:cs="Times New Roman"/>
          <w:szCs w:val="20"/>
          <w:lang w:val="es-ES_tradnl"/>
        </w:rPr>
      </w:pPr>
      <w:r w:rsidRPr="00976B52">
        <w:rPr>
          <w:rFonts w:cs="Times New Roman"/>
          <w:szCs w:val="20"/>
        </w:rPr>
        <w:t xml:space="preserve">Utilizando la regla de n + </w:t>
      </w:r>
      <w:r>
        <w:rPr>
          <w:rFonts w:ascii="Mistral" w:hAnsi="Mistral" w:cs="Times New Roman"/>
          <w:szCs w:val="20"/>
        </w:rPr>
        <w:t>l</w:t>
      </w:r>
      <w:r w:rsidRPr="00976B52">
        <w:rPr>
          <w:rFonts w:cs="Times New Roman"/>
          <w:szCs w:val="20"/>
        </w:rPr>
        <w:t>, ordena de menor a mayor energía los subniveles 3p, 3d, 4s, 4p, 4d, 4f, 5s</w:t>
      </w:r>
    </w:p>
    <w:p w:rsidR="00A40289" w:rsidRPr="005B7BBE" w:rsidRDefault="005B7BBE" w:rsidP="00976B52">
      <w:pPr>
        <w:pStyle w:val="Sinespaciado"/>
        <w:numPr>
          <w:ilvl w:val="0"/>
          <w:numId w:val="11"/>
        </w:numPr>
        <w:tabs>
          <w:tab w:val="left" w:pos="2060"/>
        </w:tabs>
        <w:ind w:left="426" w:hanging="426"/>
        <w:rPr>
          <w:rFonts w:cs="Times New Roman"/>
          <w:szCs w:val="20"/>
          <w:lang w:val="es-ES_tradnl"/>
        </w:rPr>
      </w:pPr>
      <w:r w:rsidRPr="005B7BBE">
        <w:rPr>
          <w:rFonts w:cs="Times New Roman"/>
          <w:szCs w:val="20"/>
        </w:rPr>
        <w:t>Escribe los valores de los cuatro números cuánticos para los electrones del berilio.</w:t>
      </w:r>
    </w:p>
    <w:p w:rsidR="00A40289" w:rsidRPr="00A742F8" w:rsidRDefault="00A742F8" w:rsidP="00976B52">
      <w:pPr>
        <w:pStyle w:val="Sinespaciado"/>
        <w:numPr>
          <w:ilvl w:val="0"/>
          <w:numId w:val="11"/>
        </w:numPr>
        <w:tabs>
          <w:tab w:val="left" w:pos="2060"/>
        </w:tabs>
        <w:ind w:left="426" w:hanging="426"/>
        <w:rPr>
          <w:rFonts w:cs="Times New Roman"/>
          <w:szCs w:val="20"/>
          <w:lang w:val="es-ES_tradnl"/>
        </w:rPr>
      </w:pPr>
      <w:r w:rsidRPr="00A742F8">
        <w:rPr>
          <w:rFonts w:cs="Times New Roman"/>
          <w:szCs w:val="20"/>
        </w:rPr>
        <w:t>El grupo de valores 3,</w:t>
      </w:r>
      <w:r w:rsidR="001C68E7">
        <w:rPr>
          <w:rFonts w:cs="Times New Roman"/>
          <w:szCs w:val="20"/>
        </w:rPr>
        <w:t xml:space="preserve"> </w:t>
      </w:r>
      <w:r w:rsidRPr="00A742F8">
        <w:rPr>
          <w:rFonts w:cs="Times New Roman"/>
          <w:szCs w:val="20"/>
        </w:rPr>
        <w:t>0,</w:t>
      </w:r>
      <w:r w:rsidR="001C68E7">
        <w:rPr>
          <w:rFonts w:cs="Times New Roman"/>
          <w:szCs w:val="20"/>
        </w:rPr>
        <w:t xml:space="preserve"> </w:t>
      </w:r>
      <w:r w:rsidRPr="00A742F8">
        <w:rPr>
          <w:rFonts w:cs="Times New Roman"/>
          <w:szCs w:val="20"/>
        </w:rPr>
        <w:t>3, correspondientes a los números cuánticos n, l y m, respectivamente, ¿es o no permitido? ¿Y el 3,2</w:t>
      </w:r>
      <w:proofErr w:type="gramStart"/>
      <w:r w:rsidRPr="00A742F8">
        <w:rPr>
          <w:rFonts w:cs="Times New Roman"/>
          <w:szCs w:val="20"/>
        </w:rPr>
        <w:t>,–</w:t>
      </w:r>
      <w:proofErr w:type="gramEnd"/>
      <w:r w:rsidRPr="00A742F8">
        <w:rPr>
          <w:rFonts w:cs="Times New Roman"/>
          <w:szCs w:val="20"/>
        </w:rPr>
        <w:t xml:space="preserve">2? Justifica </w:t>
      </w:r>
      <w:r w:rsidR="001C68E7">
        <w:rPr>
          <w:rFonts w:cs="Times New Roman"/>
          <w:szCs w:val="20"/>
        </w:rPr>
        <w:t>tu</w:t>
      </w:r>
      <w:r w:rsidRPr="00A742F8">
        <w:rPr>
          <w:rFonts w:cs="Times New Roman"/>
          <w:szCs w:val="20"/>
        </w:rPr>
        <w:t xml:space="preserve"> respuesta.</w:t>
      </w:r>
    </w:p>
    <w:p w:rsidR="00A40289" w:rsidRPr="00B76581" w:rsidRDefault="00B76581" w:rsidP="00976B52">
      <w:pPr>
        <w:pStyle w:val="Sinespaciado"/>
        <w:numPr>
          <w:ilvl w:val="0"/>
          <w:numId w:val="11"/>
        </w:numPr>
        <w:tabs>
          <w:tab w:val="left" w:pos="2060"/>
        </w:tabs>
        <w:ind w:left="426" w:hanging="426"/>
        <w:rPr>
          <w:rFonts w:cs="Times New Roman"/>
          <w:szCs w:val="20"/>
          <w:lang w:val="es-ES_tradnl"/>
        </w:rPr>
      </w:pPr>
      <w:r w:rsidRPr="00B76581">
        <w:rPr>
          <w:rFonts w:cs="Times New Roman"/>
          <w:szCs w:val="20"/>
        </w:rPr>
        <w:t xml:space="preserve">Justifica si es posible o no que existan electrones con los siguientes números cuánticos: </w:t>
      </w:r>
      <w:r w:rsidRPr="00B76581">
        <w:rPr>
          <w:rFonts w:cs="Times New Roman"/>
          <w:bCs/>
          <w:szCs w:val="20"/>
        </w:rPr>
        <w:t>a)</w:t>
      </w:r>
      <w:r w:rsidRPr="00B76581">
        <w:rPr>
          <w:rFonts w:cs="Times New Roman"/>
          <w:szCs w:val="20"/>
        </w:rPr>
        <w:t xml:space="preserve"> (3, –1, 1, –½); </w:t>
      </w:r>
      <w:r w:rsidRPr="00B76581">
        <w:rPr>
          <w:rFonts w:cs="Times New Roman"/>
          <w:bCs/>
          <w:szCs w:val="20"/>
        </w:rPr>
        <w:t>b)</w:t>
      </w:r>
      <w:r w:rsidRPr="00B76581">
        <w:rPr>
          <w:rFonts w:cs="Times New Roman"/>
          <w:szCs w:val="20"/>
        </w:rPr>
        <w:t xml:space="preserve"> (3, 2, 0, ½);</w:t>
      </w:r>
      <w:r w:rsidRPr="00B76581">
        <w:rPr>
          <w:rFonts w:cs="Times New Roman"/>
          <w:bCs/>
          <w:szCs w:val="20"/>
        </w:rPr>
        <w:t xml:space="preserve"> c) </w:t>
      </w:r>
      <w:r w:rsidRPr="00B76581">
        <w:rPr>
          <w:rFonts w:cs="Times New Roman"/>
          <w:szCs w:val="20"/>
        </w:rPr>
        <w:t xml:space="preserve">(2, 1, 2, ½); </w:t>
      </w:r>
      <w:r w:rsidRPr="00B76581">
        <w:rPr>
          <w:rFonts w:cs="Times New Roman"/>
          <w:bCs/>
          <w:szCs w:val="20"/>
        </w:rPr>
        <w:t>d)</w:t>
      </w:r>
      <w:r w:rsidRPr="00B76581">
        <w:rPr>
          <w:rFonts w:cs="Times New Roman"/>
          <w:szCs w:val="20"/>
        </w:rPr>
        <w:t xml:space="preserve"> (1, 1, 0, –½).</w:t>
      </w:r>
    </w:p>
    <w:p w:rsidR="00B76581" w:rsidRPr="00B76581" w:rsidRDefault="00B76581" w:rsidP="00976B52">
      <w:pPr>
        <w:pStyle w:val="Sinespaciado"/>
        <w:numPr>
          <w:ilvl w:val="0"/>
          <w:numId w:val="11"/>
        </w:numPr>
        <w:tabs>
          <w:tab w:val="left" w:pos="2060"/>
        </w:tabs>
        <w:ind w:left="426" w:hanging="426"/>
        <w:rPr>
          <w:rFonts w:cs="Times New Roman"/>
          <w:szCs w:val="20"/>
          <w:lang w:val="es-ES_tradnl"/>
        </w:rPr>
      </w:pPr>
      <w:r w:rsidRPr="00B76581">
        <w:rPr>
          <w:rFonts w:cs="Times New Roman"/>
          <w:szCs w:val="20"/>
        </w:rPr>
        <w:t xml:space="preserve">Justifica si es posible o no que existan electrones con los siguientes números cuánticos: </w:t>
      </w:r>
      <w:r w:rsidRPr="00B76581">
        <w:rPr>
          <w:rFonts w:cs="Times New Roman"/>
          <w:bCs/>
          <w:szCs w:val="20"/>
        </w:rPr>
        <w:t>a)</w:t>
      </w:r>
      <w:r w:rsidRPr="00B76581">
        <w:rPr>
          <w:rFonts w:cs="Times New Roman"/>
          <w:szCs w:val="20"/>
        </w:rPr>
        <w:t xml:space="preserve"> (2, –1, 1, ½); </w:t>
      </w:r>
      <w:r w:rsidRPr="00B76581">
        <w:rPr>
          <w:rFonts w:cs="Times New Roman"/>
          <w:bCs/>
          <w:szCs w:val="20"/>
        </w:rPr>
        <w:t>b)</w:t>
      </w:r>
      <w:r w:rsidRPr="00B76581">
        <w:rPr>
          <w:rFonts w:cs="Times New Roman"/>
          <w:szCs w:val="20"/>
        </w:rPr>
        <w:t xml:space="preserve"> (3, 1, 2, ½);</w:t>
      </w:r>
      <w:r w:rsidRPr="00B76581">
        <w:rPr>
          <w:rFonts w:cs="Times New Roman"/>
          <w:bCs/>
          <w:szCs w:val="20"/>
        </w:rPr>
        <w:t xml:space="preserve"> c) </w:t>
      </w:r>
      <w:r w:rsidRPr="00B76581">
        <w:rPr>
          <w:rFonts w:cs="Times New Roman"/>
          <w:szCs w:val="20"/>
        </w:rPr>
        <w:t xml:space="preserve">(2, 1, –1, ½); </w:t>
      </w:r>
      <w:r w:rsidRPr="00B76581">
        <w:rPr>
          <w:rFonts w:cs="Times New Roman"/>
          <w:bCs/>
          <w:szCs w:val="20"/>
        </w:rPr>
        <w:t>d)</w:t>
      </w:r>
      <w:r w:rsidRPr="00B76581">
        <w:rPr>
          <w:rFonts w:cs="Times New Roman"/>
          <w:szCs w:val="20"/>
        </w:rPr>
        <w:t xml:space="preserve"> (1, 1, 0, –2)</w:t>
      </w:r>
      <w:r>
        <w:rPr>
          <w:rFonts w:cs="Times New Roman"/>
          <w:szCs w:val="20"/>
        </w:rPr>
        <w:t>.</w:t>
      </w:r>
    </w:p>
    <w:p w:rsidR="0000124C" w:rsidRPr="0000124C" w:rsidRDefault="0000124C" w:rsidP="00976B52">
      <w:pPr>
        <w:pStyle w:val="Sinespaciado"/>
        <w:numPr>
          <w:ilvl w:val="0"/>
          <w:numId w:val="11"/>
        </w:numPr>
        <w:tabs>
          <w:tab w:val="left" w:pos="2060"/>
        </w:tabs>
        <w:ind w:left="426" w:hanging="426"/>
        <w:rPr>
          <w:rFonts w:cs="Times New Roman"/>
          <w:szCs w:val="20"/>
          <w:lang w:val="es-ES_tradnl"/>
        </w:rPr>
      </w:pPr>
      <w:r w:rsidRPr="0000124C">
        <w:rPr>
          <w:rFonts w:cs="Times New Roman"/>
          <w:szCs w:val="20"/>
        </w:rPr>
        <w:t xml:space="preserve">Los principios de </w:t>
      </w:r>
      <w:proofErr w:type="spellStart"/>
      <w:r w:rsidRPr="0000124C">
        <w:rPr>
          <w:rFonts w:cs="Times New Roman"/>
          <w:szCs w:val="20"/>
        </w:rPr>
        <w:t>Hund</w:t>
      </w:r>
      <w:proofErr w:type="spellEnd"/>
      <w:r w:rsidRPr="0000124C">
        <w:rPr>
          <w:rFonts w:cs="Times New Roman"/>
          <w:szCs w:val="20"/>
        </w:rPr>
        <w:t xml:space="preserve"> y de Pauli regulan las configuraciones electrónicas; expresa estos principios y aplícalos al átomo de oxígeno (Z = 8) y al ion O</w:t>
      </w:r>
      <w:r>
        <w:rPr>
          <w:rFonts w:cs="Times New Roman"/>
          <w:szCs w:val="20"/>
          <w:vertAlign w:val="superscript"/>
        </w:rPr>
        <w:t xml:space="preserve"> </w:t>
      </w:r>
      <w:r w:rsidRPr="0000124C">
        <w:rPr>
          <w:rFonts w:cs="Times New Roman"/>
          <w:szCs w:val="20"/>
          <w:vertAlign w:val="superscript"/>
        </w:rPr>
        <w:t>-</w:t>
      </w:r>
      <w:r>
        <w:rPr>
          <w:rFonts w:cs="Times New Roman"/>
          <w:szCs w:val="20"/>
          <w:vertAlign w:val="superscript"/>
        </w:rPr>
        <w:t>2</w:t>
      </w:r>
      <w:r w:rsidRPr="0000124C">
        <w:rPr>
          <w:rFonts w:cs="Times New Roman"/>
          <w:szCs w:val="20"/>
        </w:rPr>
        <w:t>.</w:t>
      </w:r>
    </w:p>
    <w:p w:rsidR="00E47E7A" w:rsidRPr="00E47E7A" w:rsidRDefault="00E47E7A" w:rsidP="00976B52">
      <w:pPr>
        <w:pStyle w:val="Sinespaciado"/>
        <w:numPr>
          <w:ilvl w:val="0"/>
          <w:numId w:val="11"/>
        </w:numPr>
        <w:tabs>
          <w:tab w:val="left" w:pos="2060"/>
        </w:tabs>
        <w:ind w:left="426" w:hanging="426"/>
        <w:rPr>
          <w:rFonts w:cs="Times New Roman"/>
          <w:szCs w:val="20"/>
          <w:lang w:val="es-ES_tradnl"/>
        </w:rPr>
      </w:pPr>
      <w:r w:rsidRPr="00E47E7A">
        <w:rPr>
          <w:rFonts w:cs="Times New Roman"/>
          <w:szCs w:val="20"/>
        </w:rPr>
        <w:t>Escribe la configuración electrónica fundamental de un átomo que tiene 27 electrones.</w:t>
      </w:r>
    </w:p>
    <w:p w:rsidR="00C40752" w:rsidRDefault="00C40752" w:rsidP="00976B52">
      <w:pPr>
        <w:pStyle w:val="Sinespaciado"/>
        <w:numPr>
          <w:ilvl w:val="0"/>
          <w:numId w:val="11"/>
        </w:numPr>
        <w:tabs>
          <w:tab w:val="left" w:pos="2060"/>
        </w:tabs>
        <w:ind w:left="426" w:hanging="426"/>
        <w:rPr>
          <w:rFonts w:cs="Times New Roman"/>
          <w:szCs w:val="20"/>
          <w:lang w:val="es-ES_tradnl"/>
        </w:rPr>
      </w:pPr>
      <w:r>
        <w:rPr>
          <w:rFonts w:cs="Times New Roman"/>
          <w:szCs w:val="20"/>
          <w:lang w:val="es-ES_tradnl"/>
        </w:rPr>
        <w:t>Para nitrógeno (</w:t>
      </w:r>
      <w:r w:rsidRPr="00C40752">
        <w:rPr>
          <w:rFonts w:cs="Times New Roman"/>
          <w:szCs w:val="20"/>
          <w:vertAlign w:val="subscript"/>
          <w:lang w:val="es-ES_tradnl"/>
        </w:rPr>
        <w:t>7</w:t>
      </w:r>
      <w:r>
        <w:rPr>
          <w:rFonts w:cs="Times New Roman"/>
          <w:szCs w:val="20"/>
          <w:lang w:val="es-ES_tradnl"/>
        </w:rPr>
        <w:t xml:space="preserve">N): </w:t>
      </w:r>
    </w:p>
    <w:p w:rsidR="00A40289" w:rsidRPr="00A40289" w:rsidRDefault="00C40752" w:rsidP="00C40752">
      <w:pPr>
        <w:pStyle w:val="Sinespaciado"/>
        <w:tabs>
          <w:tab w:val="left" w:pos="2060"/>
        </w:tabs>
        <w:ind w:left="426"/>
        <w:rPr>
          <w:rFonts w:cs="Times New Roman"/>
          <w:szCs w:val="20"/>
          <w:lang w:val="es-ES_tradnl"/>
        </w:rPr>
      </w:pPr>
      <w:r>
        <w:rPr>
          <w:rFonts w:cs="Times New Roman"/>
          <w:szCs w:val="20"/>
          <w:lang w:val="es-ES_tradnl"/>
        </w:rPr>
        <w:t>a) Escribe la configuración electrónica; b) Escribe los números cuánticos del último electrón.</w:t>
      </w:r>
    </w:p>
    <w:p w:rsidR="00A40289" w:rsidRPr="005B7BBE" w:rsidRDefault="005B7BBE" w:rsidP="00976B52">
      <w:pPr>
        <w:pStyle w:val="Sinespaciado"/>
        <w:numPr>
          <w:ilvl w:val="0"/>
          <w:numId w:val="11"/>
        </w:numPr>
        <w:tabs>
          <w:tab w:val="left" w:pos="2060"/>
        </w:tabs>
        <w:ind w:left="426" w:hanging="426"/>
        <w:rPr>
          <w:rFonts w:cs="Times New Roman"/>
          <w:szCs w:val="20"/>
          <w:lang w:val="es-ES_tradnl"/>
        </w:rPr>
      </w:pPr>
      <w:r w:rsidRPr="005B7BBE">
        <w:rPr>
          <w:rFonts w:cs="Times New Roman"/>
          <w:szCs w:val="20"/>
        </w:rPr>
        <w:t>¿Cuántos electrones caben en los orbitales del nivel n = 3? Dibuja la solución en forma de diagrama.</w:t>
      </w:r>
    </w:p>
    <w:p w:rsidR="001C68E7" w:rsidRPr="001C68E7" w:rsidRDefault="00D97B60" w:rsidP="00976B52">
      <w:pPr>
        <w:pStyle w:val="Sinespaciado"/>
        <w:numPr>
          <w:ilvl w:val="0"/>
          <w:numId w:val="11"/>
        </w:numPr>
        <w:tabs>
          <w:tab w:val="left" w:pos="2060"/>
        </w:tabs>
        <w:ind w:left="426" w:hanging="426"/>
        <w:rPr>
          <w:rFonts w:cs="Times New Roman"/>
          <w:szCs w:val="20"/>
          <w:lang w:val="es-ES_tradnl"/>
        </w:rPr>
      </w:pPr>
      <w:r w:rsidRPr="001C68E7">
        <w:rPr>
          <w:rFonts w:cs="Times New Roman"/>
          <w:szCs w:val="20"/>
        </w:rPr>
        <w:t>Escribe la configuración electrónica del estado fundamental de los átomos e iones siguientes: N</w:t>
      </w:r>
      <w:r w:rsidRPr="001C68E7">
        <w:rPr>
          <w:rFonts w:cs="Times New Roman"/>
          <w:szCs w:val="20"/>
          <w:vertAlign w:val="superscript"/>
        </w:rPr>
        <w:t>3-</w:t>
      </w:r>
      <w:r w:rsidRPr="001C68E7">
        <w:rPr>
          <w:rFonts w:cs="Times New Roman"/>
          <w:szCs w:val="20"/>
        </w:rPr>
        <w:t>, Mg</w:t>
      </w:r>
      <w:r w:rsidRPr="001C68E7">
        <w:rPr>
          <w:rFonts w:cs="Times New Roman"/>
          <w:szCs w:val="20"/>
          <w:vertAlign w:val="superscript"/>
        </w:rPr>
        <w:t>2+</w:t>
      </w:r>
      <w:r w:rsidRPr="001C68E7">
        <w:rPr>
          <w:rFonts w:cs="Times New Roman"/>
          <w:szCs w:val="20"/>
        </w:rPr>
        <w:t>, Cl</w:t>
      </w:r>
      <w:r w:rsidRPr="001C68E7">
        <w:rPr>
          <w:rFonts w:cs="Times New Roman"/>
          <w:szCs w:val="20"/>
          <w:vertAlign w:val="superscript"/>
        </w:rPr>
        <w:t>-</w:t>
      </w:r>
      <w:r w:rsidRPr="001C68E7">
        <w:rPr>
          <w:rFonts w:cs="Times New Roman"/>
          <w:szCs w:val="20"/>
        </w:rPr>
        <w:t>, K</w:t>
      </w:r>
      <w:r w:rsidRPr="001C68E7">
        <w:rPr>
          <w:rFonts w:cs="Times New Roman"/>
          <w:szCs w:val="20"/>
          <w:vertAlign w:val="superscript"/>
        </w:rPr>
        <w:t>+</w:t>
      </w:r>
      <w:r w:rsidRPr="001C68E7">
        <w:rPr>
          <w:rFonts w:cs="Times New Roman"/>
          <w:szCs w:val="20"/>
        </w:rPr>
        <w:t xml:space="preserve"> y Fe. ¿Cuáles de ellos son </w:t>
      </w:r>
      <w:proofErr w:type="spellStart"/>
      <w:r w:rsidRPr="001C68E7">
        <w:rPr>
          <w:rFonts w:cs="Times New Roman"/>
          <w:szCs w:val="20"/>
        </w:rPr>
        <w:t>isoelectrónicos</w:t>
      </w:r>
      <w:proofErr w:type="spellEnd"/>
      <w:r w:rsidRPr="001C68E7">
        <w:rPr>
          <w:rFonts w:cs="Times New Roman"/>
          <w:szCs w:val="20"/>
        </w:rPr>
        <w:t>? ¿Hay algún caso en el que e</w:t>
      </w:r>
      <w:r w:rsidR="001C68E7">
        <w:rPr>
          <w:rFonts w:cs="Times New Roman"/>
          <w:szCs w:val="20"/>
        </w:rPr>
        <w:t>xistan electrones desapareados?</w:t>
      </w:r>
    </w:p>
    <w:p w:rsidR="005B7BBE" w:rsidRPr="001C68E7" w:rsidRDefault="00360EC2" w:rsidP="00976B52">
      <w:pPr>
        <w:pStyle w:val="Sinespaciado"/>
        <w:numPr>
          <w:ilvl w:val="0"/>
          <w:numId w:val="11"/>
        </w:numPr>
        <w:tabs>
          <w:tab w:val="left" w:pos="2060"/>
        </w:tabs>
        <w:ind w:left="426" w:hanging="426"/>
        <w:rPr>
          <w:rFonts w:cs="Times New Roman"/>
          <w:szCs w:val="20"/>
          <w:lang w:val="es-ES_tradnl"/>
        </w:rPr>
      </w:pPr>
      <w:r w:rsidRPr="001C68E7">
        <w:rPr>
          <w:rFonts w:cs="Times New Roman"/>
          <w:szCs w:val="20"/>
          <w:lang w:val="es-ES_tradnl"/>
        </w:rPr>
        <w:t>Razone si las configuraciones electrónicas siguientes representan la fundamental, una excitada o una imposible para el átomo o el catión propuesto: a) Li = 1s</w:t>
      </w:r>
      <w:r w:rsidRPr="001C68E7">
        <w:rPr>
          <w:rFonts w:cs="Times New Roman"/>
          <w:szCs w:val="20"/>
          <w:vertAlign w:val="superscript"/>
          <w:lang w:val="es-ES_tradnl"/>
        </w:rPr>
        <w:t>2</w:t>
      </w:r>
      <w:r w:rsidRPr="001C68E7">
        <w:rPr>
          <w:rFonts w:cs="Times New Roman"/>
          <w:szCs w:val="20"/>
          <w:lang w:val="es-ES_tradnl"/>
        </w:rPr>
        <w:t xml:space="preserve"> 2p</w:t>
      </w:r>
      <w:r w:rsidRPr="001C68E7">
        <w:rPr>
          <w:rFonts w:cs="Times New Roman"/>
          <w:szCs w:val="20"/>
          <w:vertAlign w:val="superscript"/>
          <w:lang w:val="es-ES_tradnl"/>
        </w:rPr>
        <w:t>1</w:t>
      </w:r>
      <w:r w:rsidRPr="001C68E7">
        <w:rPr>
          <w:rFonts w:cs="Times New Roman"/>
          <w:szCs w:val="20"/>
          <w:lang w:val="es-ES_tradnl"/>
        </w:rPr>
        <w:t>; b) C</w:t>
      </w:r>
      <w:r w:rsidRPr="001C68E7">
        <w:rPr>
          <w:rFonts w:cs="Times New Roman"/>
          <w:szCs w:val="20"/>
          <w:vertAlign w:val="superscript"/>
          <w:lang w:val="es-ES_tradnl"/>
        </w:rPr>
        <w:t xml:space="preserve"> +</w:t>
      </w:r>
      <w:r w:rsidRPr="001C68E7">
        <w:rPr>
          <w:rFonts w:cs="Times New Roman"/>
          <w:szCs w:val="20"/>
          <w:lang w:val="es-ES_tradnl"/>
        </w:rPr>
        <w:t xml:space="preserve"> = 1s</w:t>
      </w:r>
      <w:r w:rsidRPr="001C68E7">
        <w:rPr>
          <w:rFonts w:cs="Times New Roman"/>
          <w:szCs w:val="20"/>
          <w:vertAlign w:val="superscript"/>
          <w:lang w:val="es-ES_tradnl"/>
        </w:rPr>
        <w:t>2</w:t>
      </w:r>
      <w:r w:rsidRPr="001C68E7">
        <w:rPr>
          <w:rFonts w:cs="Times New Roman"/>
          <w:szCs w:val="20"/>
          <w:lang w:val="es-ES_tradnl"/>
        </w:rPr>
        <w:t xml:space="preserve"> 2s</w:t>
      </w:r>
      <w:r w:rsidRPr="001C68E7">
        <w:rPr>
          <w:rFonts w:cs="Times New Roman"/>
          <w:szCs w:val="20"/>
          <w:vertAlign w:val="superscript"/>
          <w:lang w:val="es-ES_tradnl"/>
        </w:rPr>
        <w:t>1</w:t>
      </w:r>
      <w:r w:rsidRPr="001C68E7">
        <w:rPr>
          <w:rFonts w:cs="Times New Roman"/>
          <w:szCs w:val="20"/>
          <w:lang w:val="es-ES_tradnl"/>
        </w:rPr>
        <w:t xml:space="preserve"> 2p</w:t>
      </w:r>
      <w:r w:rsidRPr="001C68E7">
        <w:rPr>
          <w:rFonts w:cs="Times New Roman"/>
          <w:szCs w:val="20"/>
          <w:vertAlign w:val="superscript"/>
          <w:lang w:val="es-ES_tradnl"/>
        </w:rPr>
        <w:t>1</w:t>
      </w:r>
      <w:r w:rsidRPr="001C68E7">
        <w:rPr>
          <w:rFonts w:cs="Times New Roman"/>
          <w:szCs w:val="20"/>
          <w:lang w:val="es-ES_tradnl"/>
        </w:rPr>
        <w:t xml:space="preserve"> 2d</w:t>
      </w:r>
      <w:r w:rsidRPr="001C68E7">
        <w:rPr>
          <w:rFonts w:cs="Times New Roman"/>
          <w:szCs w:val="20"/>
          <w:vertAlign w:val="superscript"/>
          <w:lang w:val="es-ES_tradnl"/>
        </w:rPr>
        <w:t>1</w:t>
      </w:r>
      <w:r w:rsidRPr="001C68E7">
        <w:rPr>
          <w:rFonts w:cs="Times New Roman"/>
          <w:szCs w:val="20"/>
          <w:lang w:val="es-ES_tradnl"/>
        </w:rPr>
        <w:t>; c) He = 1p</w:t>
      </w:r>
      <w:r w:rsidRPr="001C68E7">
        <w:rPr>
          <w:rFonts w:cs="Times New Roman"/>
          <w:szCs w:val="20"/>
          <w:vertAlign w:val="superscript"/>
          <w:lang w:val="es-ES_tradnl"/>
        </w:rPr>
        <w:t>1</w:t>
      </w:r>
      <w:r w:rsidRPr="001C68E7">
        <w:rPr>
          <w:rFonts w:cs="Times New Roman"/>
          <w:szCs w:val="20"/>
          <w:lang w:val="es-ES_tradnl"/>
        </w:rPr>
        <w:t>; d) O</w:t>
      </w:r>
      <w:r w:rsidRPr="001C68E7">
        <w:rPr>
          <w:rFonts w:cs="Times New Roman"/>
          <w:szCs w:val="20"/>
          <w:vertAlign w:val="superscript"/>
          <w:lang w:val="es-ES_tradnl"/>
        </w:rPr>
        <w:t xml:space="preserve"> +</w:t>
      </w:r>
      <w:r w:rsidRPr="001C68E7">
        <w:rPr>
          <w:rFonts w:cs="Times New Roman"/>
          <w:szCs w:val="20"/>
          <w:lang w:val="es-ES_tradnl"/>
        </w:rPr>
        <w:t xml:space="preserve"> = 1s</w:t>
      </w:r>
      <w:r w:rsidRPr="001C68E7">
        <w:rPr>
          <w:rFonts w:cs="Times New Roman"/>
          <w:szCs w:val="20"/>
          <w:vertAlign w:val="superscript"/>
          <w:lang w:val="es-ES_tradnl"/>
        </w:rPr>
        <w:t>2</w:t>
      </w:r>
      <w:r w:rsidRPr="001C68E7">
        <w:rPr>
          <w:rFonts w:cs="Times New Roman"/>
          <w:szCs w:val="20"/>
          <w:lang w:val="es-ES_tradnl"/>
        </w:rPr>
        <w:t xml:space="preserve"> 2s</w:t>
      </w:r>
      <w:r w:rsidRPr="001C68E7">
        <w:rPr>
          <w:rFonts w:cs="Times New Roman"/>
          <w:szCs w:val="20"/>
          <w:vertAlign w:val="superscript"/>
          <w:lang w:val="es-ES_tradnl"/>
        </w:rPr>
        <w:t>2</w:t>
      </w:r>
      <w:r w:rsidRPr="001C68E7">
        <w:rPr>
          <w:rFonts w:cs="Times New Roman"/>
          <w:szCs w:val="20"/>
          <w:lang w:val="es-ES_tradnl"/>
        </w:rPr>
        <w:t xml:space="preserve"> 2p</w:t>
      </w:r>
      <w:r w:rsidRPr="001C68E7">
        <w:rPr>
          <w:rFonts w:cs="Times New Roman"/>
          <w:szCs w:val="20"/>
          <w:vertAlign w:val="superscript"/>
          <w:lang w:val="es-ES_tradnl"/>
        </w:rPr>
        <w:t>3</w:t>
      </w:r>
      <w:r w:rsidRPr="001C68E7">
        <w:rPr>
          <w:rFonts w:cs="Times New Roman"/>
          <w:szCs w:val="20"/>
          <w:lang w:val="es-ES_tradnl"/>
        </w:rPr>
        <w:t>; e) H = 1s</w:t>
      </w:r>
      <w:r w:rsidRPr="001C68E7">
        <w:rPr>
          <w:rFonts w:cs="Times New Roman"/>
          <w:szCs w:val="20"/>
          <w:vertAlign w:val="superscript"/>
          <w:lang w:val="es-ES_tradnl"/>
        </w:rPr>
        <w:t>2</w:t>
      </w:r>
      <w:r w:rsidRPr="001C68E7">
        <w:rPr>
          <w:rFonts w:cs="Times New Roman"/>
          <w:szCs w:val="20"/>
          <w:lang w:val="es-ES_tradnl"/>
        </w:rPr>
        <w:t>.</w:t>
      </w:r>
    </w:p>
    <w:p w:rsidR="00717500" w:rsidRDefault="00717500" w:rsidP="00717500">
      <w:pPr>
        <w:pStyle w:val="Sinespaciado"/>
        <w:numPr>
          <w:ilvl w:val="0"/>
          <w:numId w:val="11"/>
        </w:numPr>
        <w:tabs>
          <w:tab w:val="left" w:pos="2060"/>
        </w:tabs>
        <w:ind w:left="426" w:hanging="426"/>
        <w:rPr>
          <w:rFonts w:cs="Times New Roman"/>
          <w:szCs w:val="20"/>
          <w:lang w:val="es-ES_tradnl"/>
        </w:rPr>
      </w:pPr>
      <w:r>
        <w:rPr>
          <w:rFonts w:cs="Times New Roman"/>
          <w:szCs w:val="20"/>
          <w:lang w:val="es-ES_tradnl"/>
        </w:rPr>
        <w:t>Los números cuánticos de cuatro electrones de cierto átomo son: a) 4,0, 0, + ½; b) 3, 1, 1, + ½; c) 3, 2, -2, - ½; d) 4, 1, 1, - ½.</w:t>
      </w:r>
    </w:p>
    <w:p w:rsidR="00717500" w:rsidRDefault="00717500" w:rsidP="00717500">
      <w:pPr>
        <w:pStyle w:val="Sinespaciado"/>
        <w:tabs>
          <w:tab w:val="left" w:pos="2060"/>
        </w:tabs>
        <w:ind w:left="426"/>
        <w:rPr>
          <w:rFonts w:cs="Times New Roman"/>
          <w:szCs w:val="20"/>
          <w:lang w:val="es-ES_tradnl"/>
        </w:rPr>
      </w:pPr>
      <w:r>
        <w:rPr>
          <w:rFonts w:cs="Times New Roman"/>
          <w:szCs w:val="20"/>
          <w:lang w:val="es-ES_tradnl"/>
        </w:rPr>
        <w:t xml:space="preserve">Identifique los correspondientes orbitales de cada electrón, ordénelos según su energía creciente y enuncie el principio de Pauli. </w:t>
      </w:r>
    </w:p>
    <w:p w:rsidR="00C12BCE" w:rsidRDefault="00717500" w:rsidP="00717500">
      <w:pPr>
        <w:pStyle w:val="Sinespaciado"/>
        <w:numPr>
          <w:ilvl w:val="0"/>
          <w:numId w:val="11"/>
        </w:numPr>
        <w:tabs>
          <w:tab w:val="left" w:pos="2060"/>
        </w:tabs>
        <w:autoSpaceDE w:val="0"/>
        <w:autoSpaceDN w:val="0"/>
        <w:adjustRightInd w:val="0"/>
        <w:ind w:left="426" w:hanging="426"/>
        <w:rPr>
          <w:rFonts w:cs="Times New Roman"/>
          <w:szCs w:val="20"/>
          <w:lang w:val="es-ES_tradnl"/>
        </w:rPr>
      </w:pPr>
      <w:r w:rsidRPr="00717500">
        <w:rPr>
          <w:rFonts w:cs="Times New Roman"/>
          <w:szCs w:val="20"/>
        </w:rPr>
        <w:t>El calcio tiene número atómico 20 y masa atómica 40</w:t>
      </w:r>
      <w:r>
        <w:rPr>
          <w:rFonts w:cs="Times New Roman"/>
          <w:szCs w:val="20"/>
        </w:rPr>
        <w:t>.</w:t>
      </w:r>
      <w:r w:rsidRPr="00717500">
        <w:rPr>
          <w:rFonts w:cs="Times New Roman"/>
          <w:szCs w:val="20"/>
        </w:rPr>
        <w:t xml:space="preserve"> </w:t>
      </w:r>
      <w:r w:rsidRPr="00717500">
        <w:rPr>
          <w:rFonts w:cs="Times New Roman"/>
          <w:bCs/>
          <w:szCs w:val="20"/>
        </w:rPr>
        <w:t xml:space="preserve">a) </w:t>
      </w:r>
      <w:r w:rsidRPr="00717500">
        <w:rPr>
          <w:rFonts w:cs="Times New Roman"/>
          <w:szCs w:val="20"/>
        </w:rPr>
        <w:t>Explica el significado de esos dos datos</w:t>
      </w:r>
      <w:r>
        <w:rPr>
          <w:rFonts w:cs="Times New Roman"/>
          <w:szCs w:val="20"/>
        </w:rPr>
        <w:t>;</w:t>
      </w:r>
      <w:r w:rsidRPr="00717500">
        <w:rPr>
          <w:rFonts w:cs="Times New Roman"/>
          <w:szCs w:val="20"/>
        </w:rPr>
        <w:t xml:space="preserve"> </w:t>
      </w:r>
      <w:r w:rsidRPr="00717500">
        <w:rPr>
          <w:rFonts w:cs="Times New Roman"/>
          <w:bCs/>
          <w:szCs w:val="20"/>
        </w:rPr>
        <w:t xml:space="preserve">b) </w:t>
      </w:r>
      <w:r w:rsidRPr="00717500">
        <w:rPr>
          <w:rFonts w:cs="Times New Roman"/>
          <w:szCs w:val="20"/>
        </w:rPr>
        <w:t>¿En qué deben parecerse dos elementos para que den lugar a sustancias de comportamiento parecido: en su masa atómica, en su número atómico, o en su configuración electrónica? Explica tu respuesta.</w:t>
      </w:r>
      <w:r w:rsidRPr="00717500">
        <w:rPr>
          <w:rFonts w:cs="Times New Roman"/>
          <w:szCs w:val="20"/>
          <w:lang w:val="es-ES_tradnl"/>
        </w:rPr>
        <w:t xml:space="preserve"> </w:t>
      </w:r>
    </w:p>
    <w:p w:rsidR="00717500" w:rsidRPr="00717500" w:rsidRDefault="00C12BCE" w:rsidP="00717500">
      <w:pPr>
        <w:pStyle w:val="Sinespaciado"/>
        <w:numPr>
          <w:ilvl w:val="0"/>
          <w:numId w:val="11"/>
        </w:numPr>
        <w:tabs>
          <w:tab w:val="left" w:pos="2060"/>
        </w:tabs>
        <w:autoSpaceDE w:val="0"/>
        <w:autoSpaceDN w:val="0"/>
        <w:adjustRightInd w:val="0"/>
        <w:ind w:left="426" w:hanging="426"/>
        <w:rPr>
          <w:rFonts w:cs="Times New Roman"/>
          <w:szCs w:val="20"/>
          <w:lang w:val="es-ES_tradnl"/>
        </w:rPr>
      </w:pPr>
      <w:proofErr w:type="gramStart"/>
      <w:r w:rsidRPr="00A40F90">
        <w:rPr>
          <w:rFonts w:cs="Times New Roman"/>
          <w:szCs w:val="20"/>
        </w:rPr>
        <w:t>¿</w:t>
      </w:r>
      <w:proofErr w:type="gramEnd"/>
      <w:r w:rsidRPr="00A40F90">
        <w:rPr>
          <w:rFonts w:cs="Times New Roman"/>
          <w:szCs w:val="20"/>
        </w:rPr>
        <w:t>En qué se parecen y en qué se diferencian: a) Los orbitales 1s y 2s de un átomo. b) Los orbitales 2p</w:t>
      </w:r>
      <w:r w:rsidRPr="00A40F90">
        <w:rPr>
          <w:rFonts w:cs="Times New Roman"/>
          <w:szCs w:val="20"/>
          <w:vertAlign w:val="subscript"/>
        </w:rPr>
        <w:t>x</w:t>
      </w:r>
      <w:r w:rsidRPr="00A40F90">
        <w:rPr>
          <w:rFonts w:cs="Times New Roman"/>
          <w:szCs w:val="20"/>
        </w:rPr>
        <w:t xml:space="preserve"> y 2p</w:t>
      </w:r>
      <w:r w:rsidRPr="00A40F90">
        <w:rPr>
          <w:rFonts w:cs="Times New Roman"/>
          <w:szCs w:val="20"/>
          <w:vertAlign w:val="subscript"/>
        </w:rPr>
        <w:t>y</w:t>
      </w:r>
      <w:r w:rsidRPr="00A40F90">
        <w:rPr>
          <w:rFonts w:cs="Times New Roman"/>
          <w:szCs w:val="20"/>
        </w:rPr>
        <w:t xml:space="preserve"> de un átomo</w:t>
      </w:r>
      <w:proofErr w:type="gramStart"/>
      <w:r w:rsidRPr="00A40F90">
        <w:rPr>
          <w:rFonts w:cs="Times New Roman"/>
          <w:szCs w:val="20"/>
        </w:rPr>
        <w:t>?</w:t>
      </w:r>
      <w:proofErr w:type="gramEnd"/>
      <w:r w:rsidR="00717500" w:rsidRPr="00717500">
        <w:rPr>
          <w:rFonts w:cs="Times New Roman"/>
          <w:szCs w:val="20"/>
          <w:lang w:val="es-ES_tradnl"/>
        </w:rPr>
        <w:t xml:space="preserve"> </w:t>
      </w:r>
    </w:p>
    <w:p w:rsidR="003D2057" w:rsidRPr="00BC4857" w:rsidRDefault="00BC4857" w:rsidP="00976B52">
      <w:pPr>
        <w:pStyle w:val="Sinespaciado"/>
        <w:numPr>
          <w:ilvl w:val="0"/>
          <w:numId w:val="11"/>
        </w:numPr>
        <w:tabs>
          <w:tab w:val="left" w:pos="2060"/>
        </w:tabs>
        <w:ind w:left="426" w:hanging="426"/>
        <w:rPr>
          <w:rFonts w:cs="Times New Roman"/>
          <w:szCs w:val="20"/>
          <w:lang w:val="es-ES_tradnl"/>
        </w:rPr>
      </w:pPr>
      <w:r w:rsidRPr="00BC4857">
        <w:rPr>
          <w:szCs w:val="20"/>
          <w:lang w:val="es-ES_tradnl"/>
        </w:rPr>
        <w:t>¿Cuáles son las formas más comunes de radiación</w:t>
      </w:r>
      <w:r w:rsidR="003D2057" w:rsidRPr="00BC4857">
        <w:rPr>
          <w:szCs w:val="20"/>
          <w:lang w:val="es-ES_tradnl"/>
        </w:rPr>
        <w:t xml:space="preserve"> </w:t>
      </w:r>
      <w:r w:rsidRPr="00BC4857">
        <w:rPr>
          <w:szCs w:val="20"/>
          <w:lang w:val="es-ES_tradnl"/>
        </w:rPr>
        <w:t>en las reacciones nucleares?</w:t>
      </w:r>
    </w:p>
    <w:p w:rsidR="003D2057" w:rsidRPr="003D2057" w:rsidRDefault="00BC4857" w:rsidP="00976B52">
      <w:pPr>
        <w:pStyle w:val="Sinespaciado"/>
        <w:numPr>
          <w:ilvl w:val="0"/>
          <w:numId w:val="11"/>
        </w:numPr>
        <w:tabs>
          <w:tab w:val="left" w:pos="2060"/>
        </w:tabs>
        <w:ind w:left="426" w:hanging="426"/>
        <w:rPr>
          <w:rFonts w:cs="Times New Roman"/>
          <w:szCs w:val="20"/>
          <w:lang w:val="es-ES_tradnl"/>
        </w:rPr>
      </w:pPr>
      <w:r w:rsidRPr="00BC4857">
        <w:rPr>
          <w:szCs w:val="20"/>
          <w:lang w:val="es-ES_tradnl"/>
        </w:rPr>
        <w:t>¿Cuál es la representación simbólica del positrón?</w:t>
      </w:r>
      <w:r w:rsidR="003D2057">
        <w:rPr>
          <w:sz w:val="24"/>
          <w:szCs w:val="24"/>
          <w:lang w:val="es-ES_tradnl"/>
        </w:rPr>
        <w:t xml:space="preserve"> </w:t>
      </w:r>
    </w:p>
    <w:p w:rsidR="00BC4857" w:rsidRPr="00BC4857" w:rsidRDefault="00BC4857" w:rsidP="00976B52">
      <w:pPr>
        <w:pStyle w:val="Sinespaciado"/>
        <w:numPr>
          <w:ilvl w:val="0"/>
          <w:numId w:val="11"/>
        </w:numPr>
        <w:tabs>
          <w:tab w:val="left" w:pos="2060"/>
        </w:tabs>
        <w:ind w:left="426" w:hanging="426"/>
        <w:rPr>
          <w:rFonts w:cs="Times New Roman"/>
          <w:szCs w:val="20"/>
          <w:lang w:val="es-ES_tradnl"/>
        </w:rPr>
      </w:pPr>
      <w:r>
        <w:rPr>
          <w:szCs w:val="20"/>
          <w:lang w:val="es-ES_tradnl"/>
        </w:rPr>
        <w:t>Complete la siguiente reacción:</w:t>
      </w:r>
    </w:p>
    <w:p w:rsidR="003D2057" w:rsidRPr="00BC4857" w:rsidRDefault="0008477E" w:rsidP="00BC4857">
      <w:pPr>
        <w:pStyle w:val="Sinespaciado"/>
        <w:tabs>
          <w:tab w:val="left" w:pos="2060"/>
        </w:tabs>
        <w:ind w:left="426"/>
        <w:rPr>
          <w:rFonts w:cs="Times New Roman"/>
          <w:szCs w:val="20"/>
          <w:lang w:val="es-ES_tradnl"/>
        </w:rPr>
      </w:pPr>
      <w:r w:rsidRPr="0006270A">
        <w:rPr>
          <w:position w:val="-14"/>
        </w:rPr>
        <w:object w:dxaOrig="2100" w:dyaOrig="440">
          <v:shape id="_x0000_i1034" type="#_x0000_t75" style="width:105pt;height:22pt" o:ole="">
            <v:imagedata r:id="rId130" o:title=""/>
          </v:shape>
          <o:OLEObject Type="Embed" ProgID="Equation.DSMT4" ShapeID="_x0000_i1034" DrawAspect="Content" ObjectID="_1462818481" r:id="rId131"/>
        </w:object>
      </w:r>
      <w:r>
        <w:t>, ¿</w:t>
      </w:r>
      <w:proofErr w:type="gramStart"/>
      <w:r>
        <w:t>cuál</w:t>
      </w:r>
      <w:proofErr w:type="gramEnd"/>
      <w:r>
        <w:t xml:space="preserve"> es la partícula emitida?</w:t>
      </w:r>
      <w:r w:rsidR="003D2057" w:rsidRPr="00BC4857">
        <w:rPr>
          <w:szCs w:val="20"/>
          <w:lang w:val="es-ES_tradnl"/>
        </w:rPr>
        <w:t xml:space="preserve"> </w:t>
      </w:r>
    </w:p>
    <w:p w:rsidR="003D2057" w:rsidRPr="00BC4857" w:rsidRDefault="0008477E" w:rsidP="00976B52">
      <w:pPr>
        <w:pStyle w:val="Sinespaciado"/>
        <w:numPr>
          <w:ilvl w:val="0"/>
          <w:numId w:val="11"/>
        </w:numPr>
        <w:tabs>
          <w:tab w:val="left" w:pos="2060"/>
        </w:tabs>
        <w:ind w:left="426" w:hanging="426"/>
        <w:rPr>
          <w:rFonts w:cs="Times New Roman"/>
          <w:szCs w:val="20"/>
          <w:lang w:val="es-ES_tradnl"/>
        </w:rPr>
      </w:pPr>
      <w:r>
        <w:rPr>
          <w:szCs w:val="20"/>
          <w:lang w:val="es-ES_tradnl"/>
        </w:rPr>
        <w:t xml:space="preserve">En la siguiente reacción, la especie química generada </w:t>
      </w:r>
      <w:proofErr w:type="spellStart"/>
      <w:r>
        <w:rPr>
          <w:szCs w:val="20"/>
          <w:lang w:val="es-ES_tradnl"/>
        </w:rPr>
        <w:t>cual</w:t>
      </w:r>
      <w:proofErr w:type="spellEnd"/>
      <w:r>
        <w:rPr>
          <w:szCs w:val="20"/>
          <w:lang w:val="es-ES_tradnl"/>
        </w:rPr>
        <w:t xml:space="preserve"> sería su número de masa y su masa atómica</w:t>
      </w:r>
      <w:proofErr w:type="gramStart"/>
      <w:r>
        <w:rPr>
          <w:szCs w:val="20"/>
          <w:lang w:val="es-ES_tradnl"/>
        </w:rPr>
        <w:t>?</w:t>
      </w:r>
      <w:proofErr w:type="gramEnd"/>
      <w:r>
        <w:rPr>
          <w:szCs w:val="20"/>
          <w:lang w:val="es-ES_tradnl"/>
        </w:rPr>
        <w:t xml:space="preserve"> </w:t>
      </w:r>
      <w:r w:rsidR="003D2057" w:rsidRPr="00BC4857">
        <w:rPr>
          <w:szCs w:val="20"/>
          <w:lang w:val="es-ES_tradnl"/>
        </w:rPr>
        <w:t xml:space="preserve"> </w:t>
      </w:r>
    </w:p>
    <w:p w:rsidR="003D2057" w:rsidRPr="00BC4857" w:rsidRDefault="0008477E" w:rsidP="0008477E">
      <w:pPr>
        <w:pStyle w:val="Sinespaciado"/>
        <w:tabs>
          <w:tab w:val="left" w:pos="2060"/>
        </w:tabs>
        <w:ind w:left="426"/>
        <w:rPr>
          <w:rFonts w:cs="Times New Roman"/>
          <w:szCs w:val="20"/>
          <w:lang w:val="es-ES_tradnl"/>
        </w:rPr>
      </w:pPr>
      <w:r w:rsidRPr="0006270A">
        <w:rPr>
          <w:position w:val="-14"/>
        </w:rPr>
        <w:object w:dxaOrig="1740" w:dyaOrig="440">
          <v:shape id="_x0000_i1035" type="#_x0000_t75" style="width:87pt;height:22pt" o:ole="">
            <v:imagedata r:id="rId132" o:title=""/>
          </v:shape>
          <o:OLEObject Type="Embed" ProgID="Equation.DSMT4" ShapeID="_x0000_i1035" DrawAspect="Content" ObjectID="_1462818482" r:id="rId133"/>
        </w:object>
      </w:r>
    </w:p>
    <w:p w:rsidR="007D1753" w:rsidRDefault="007D1753">
      <w:pPr>
        <w:spacing w:after="200"/>
        <w:jc w:val="left"/>
        <w:rPr>
          <w:szCs w:val="20"/>
          <w:lang w:val="es-ES_tradnl"/>
        </w:rPr>
      </w:pPr>
      <w:r>
        <w:rPr>
          <w:szCs w:val="20"/>
          <w:lang w:val="es-ES_tradnl"/>
        </w:rPr>
        <w:br w:type="page"/>
      </w:r>
    </w:p>
    <w:p w:rsidR="007D1753" w:rsidRPr="003D2057" w:rsidRDefault="007D1753" w:rsidP="007D1753">
      <w:pPr>
        <w:pStyle w:val="Sinespaciado"/>
        <w:rPr>
          <w:rFonts w:cs="Times New Roman"/>
          <w:sz w:val="28"/>
          <w:szCs w:val="28"/>
          <w:lang w:val="es-ES_tradnl"/>
        </w:rPr>
      </w:pPr>
      <w:r w:rsidRPr="003D2057">
        <w:rPr>
          <w:rFonts w:cs="Times New Roman"/>
          <w:b/>
          <w:bCs/>
          <w:sz w:val="28"/>
          <w:szCs w:val="28"/>
          <w:lang w:val="es-ES_tradnl"/>
        </w:rPr>
        <w:lastRenderedPageBreak/>
        <w:t>BIBLIOGRAFIA</w:t>
      </w:r>
    </w:p>
    <w:p w:rsidR="007D1753" w:rsidRPr="004009EF" w:rsidRDefault="007D1753" w:rsidP="007D1753">
      <w:pPr>
        <w:pStyle w:val="Sinespaciado"/>
        <w:rPr>
          <w:rFonts w:cs="Times New Roman"/>
          <w:szCs w:val="20"/>
          <w:lang w:val="es-ES_tradnl"/>
        </w:rPr>
      </w:pPr>
    </w:p>
    <w:p w:rsidR="007D1753" w:rsidRPr="004009EF" w:rsidRDefault="007D1753" w:rsidP="007D1753">
      <w:pPr>
        <w:pStyle w:val="Sinespaciado"/>
        <w:ind w:left="284" w:hanging="284"/>
        <w:rPr>
          <w:rFonts w:cs="Times New Roman"/>
          <w:szCs w:val="20"/>
          <w:lang w:val="es-ES_tradnl"/>
        </w:rPr>
      </w:pPr>
      <w:r w:rsidRPr="004009EF">
        <w:rPr>
          <w:rFonts w:cs="Times New Roman"/>
          <w:szCs w:val="20"/>
          <w:lang w:val="es-ES_tradnl"/>
        </w:rPr>
        <w:t>1)</w:t>
      </w:r>
      <w:r w:rsidRPr="004009EF">
        <w:rPr>
          <w:rFonts w:cs="Times New Roman"/>
          <w:szCs w:val="20"/>
          <w:lang w:val="es-ES_tradnl"/>
        </w:rPr>
        <w:tab/>
        <w:t>Química, para Postulantes a medicina, ciencias e ingeniería/A. Salcedo/</w:t>
      </w:r>
      <w:proofErr w:type="spellStart"/>
      <w:r w:rsidRPr="004009EF">
        <w:rPr>
          <w:rFonts w:cs="Times New Roman"/>
          <w:szCs w:val="20"/>
          <w:lang w:val="es-ES_tradnl"/>
        </w:rPr>
        <w:t>Edt</w:t>
      </w:r>
      <w:proofErr w:type="spellEnd"/>
      <w:r w:rsidRPr="004009EF">
        <w:rPr>
          <w:rFonts w:cs="Times New Roman"/>
          <w:szCs w:val="20"/>
          <w:lang w:val="es-ES_tradnl"/>
        </w:rPr>
        <w:t>. San Marcos/Perú/1992</w:t>
      </w:r>
    </w:p>
    <w:p w:rsidR="007D1753" w:rsidRPr="004009EF" w:rsidRDefault="007D1753" w:rsidP="007D1753">
      <w:pPr>
        <w:pStyle w:val="Sinespaciado"/>
        <w:ind w:left="284" w:hanging="284"/>
        <w:rPr>
          <w:rFonts w:cs="Times New Roman"/>
          <w:szCs w:val="20"/>
          <w:lang w:val="es-ES_tradnl"/>
        </w:rPr>
      </w:pPr>
      <w:r w:rsidRPr="004009EF">
        <w:rPr>
          <w:rFonts w:cs="Times New Roman"/>
          <w:szCs w:val="20"/>
          <w:lang w:val="es-ES_tradnl"/>
        </w:rPr>
        <w:t>2)</w:t>
      </w:r>
      <w:r w:rsidRPr="004009EF">
        <w:rPr>
          <w:rFonts w:cs="Times New Roman"/>
          <w:szCs w:val="20"/>
          <w:lang w:val="es-ES_tradnl"/>
        </w:rPr>
        <w:tab/>
        <w:t>Química/C. Briceño, L. Rodríguez/</w:t>
      </w:r>
      <w:proofErr w:type="spellStart"/>
      <w:r w:rsidRPr="004009EF">
        <w:rPr>
          <w:rFonts w:cs="Times New Roman"/>
          <w:szCs w:val="20"/>
          <w:lang w:val="es-ES_tradnl"/>
        </w:rPr>
        <w:t>Edt</w:t>
      </w:r>
      <w:proofErr w:type="spellEnd"/>
      <w:r w:rsidRPr="004009EF">
        <w:rPr>
          <w:rFonts w:cs="Times New Roman"/>
          <w:szCs w:val="20"/>
          <w:lang w:val="es-ES_tradnl"/>
        </w:rPr>
        <w:t>. Educativa/Colombia/1994</w:t>
      </w:r>
    </w:p>
    <w:p w:rsidR="007D1753" w:rsidRPr="004009EF" w:rsidRDefault="007D1753" w:rsidP="007D1753">
      <w:pPr>
        <w:pStyle w:val="Sinespaciado"/>
        <w:ind w:left="284" w:hanging="284"/>
        <w:rPr>
          <w:rFonts w:cs="Times New Roman"/>
          <w:szCs w:val="20"/>
          <w:lang w:val="en-US"/>
        </w:rPr>
      </w:pPr>
      <w:r w:rsidRPr="004009EF">
        <w:rPr>
          <w:rFonts w:cs="Times New Roman"/>
          <w:szCs w:val="20"/>
          <w:lang w:val="es-ES_tradnl"/>
        </w:rPr>
        <w:t>3)</w:t>
      </w:r>
      <w:r w:rsidRPr="004009EF">
        <w:rPr>
          <w:rFonts w:cs="Times New Roman"/>
          <w:szCs w:val="20"/>
          <w:lang w:val="es-ES_tradnl"/>
        </w:rPr>
        <w:tab/>
        <w:t>Química General, problemas y ejercicios/</w:t>
      </w:r>
      <w:proofErr w:type="spellStart"/>
      <w:r w:rsidRPr="004009EF">
        <w:rPr>
          <w:rFonts w:cs="Times New Roman"/>
          <w:szCs w:val="20"/>
          <w:lang w:val="es-ES_tradnl"/>
        </w:rPr>
        <w:t>Edt</w:t>
      </w:r>
      <w:proofErr w:type="spellEnd"/>
      <w:r w:rsidRPr="004009EF">
        <w:rPr>
          <w:rFonts w:cs="Times New Roman"/>
          <w:szCs w:val="20"/>
          <w:lang w:val="es-ES_tradnl"/>
        </w:rPr>
        <w:t xml:space="preserve">. </w:t>
      </w:r>
      <w:r w:rsidRPr="004009EF">
        <w:rPr>
          <w:rFonts w:cs="Times New Roman"/>
          <w:szCs w:val="20"/>
          <w:lang w:val="en-US"/>
        </w:rPr>
        <w:t xml:space="preserve">Addison-Wesley </w:t>
      </w:r>
      <w:proofErr w:type="spellStart"/>
      <w:r w:rsidRPr="004009EF">
        <w:rPr>
          <w:rFonts w:cs="Times New Roman"/>
          <w:szCs w:val="20"/>
          <w:lang w:val="en-US"/>
        </w:rPr>
        <w:t>Iberoamericana</w:t>
      </w:r>
      <w:proofErr w:type="spellEnd"/>
      <w:r w:rsidRPr="004009EF">
        <w:rPr>
          <w:rFonts w:cs="Times New Roman"/>
          <w:szCs w:val="20"/>
          <w:lang w:val="en-US"/>
        </w:rPr>
        <w:t>/U.S.A/1991</w:t>
      </w:r>
    </w:p>
    <w:p w:rsidR="007D1753" w:rsidRPr="004009EF" w:rsidRDefault="007D1753" w:rsidP="007D1753">
      <w:pPr>
        <w:pStyle w:val="Sinespaciado"/>
        <w:ind w:left="284" w:hanging="284"/>
        <w:rPr>
          <w:rFonts w:cs="Times New Roman"/>
          <w:szCs w:val="20"/>
          <w:lang w:val="es-ES_tradnl"/>
        </w:rPr>
      </w:pPr>
      <w:r w:rsidRPr="004009EF">
        <w:rPr>
          <w:rFonts w:cs="Times New Roman"/>
          <w:szCs w:val="20"/>
          <w:lang w:val="en-US"/>
        </w:rPr>
        <w:t>4)</w:t>
      </w:r>
      <w:r w:rsidRPr="004009EF">
        <w:rPr>
          <w:rFonts w:cs="Times New Roman"/>
          <w:szCs w:val="20"/>
          <w:lang w:val="en-US"/>
        </w:rPr>
        <w:tab/>
      </w:r>
      <w:proofErr w:type="spellStart"/>
      <w:r w:rsidRPr="004009EF">
        <w:rPr>
          <w:rFonts w:cs="Times New Roman"/>
          <w:szCs w:val="20"/>
          <w:lang w:val="en-US"/>
        </w:rPr>
        <w:t>Química</w:t>
      </w:r>
      <w:proofErr w:type="spellEnd"/>
      <w:r w:rsidRPr="004009EF">
        <w:rPr>
          <w:rFonts w:cs="Times New Roman"/>
          <w:szCs w:val="20"/>
          <w:lang w:val="en-US"/>
        </w:rPr>
        <w:t xml:space="preserve"> General/K. Whitten, K. </w:t>
      </w:r>
      <w:proofErr w:type="spellStart"/>
      <w:r w:rsidRPr="004009EF">
        <w:rPr>
          <w:rFonts w:cs="Times New Roman"/>
          <w:szCs w:val="20"/>
          <w:lang w:val="en-US"/>
        </w:rPr>
        <w:t>Gailey</w:t>
      </w:r>
      <w:proofErr w:type="spellEnd"/>
      <w:r w:rsidRPr="004009EF">
        <w:rPr>
          <w:rFonts w:cs="Times New Roman"/>
          <w:szCs w:val="20"/>
          <w:lang w:val="en-US"/>
        </w:rPr>
        <w:t>, R. Davis/</w:t>
      </w:r>
      <w:proofErr w:type="spellStart"/>
      <w:proofErr w:type="gramStart"/>
      <w:r w:rsidRPr="004009EF">
        <w:rPr>
          <w:rFonts w:cs="Times New Roman"/>
          <w:szCs w:val="20"/>
          <w:lang w:val="en-US"/>
        </w:rPr>
        <w:t>Edt</w:t>
      </w:r>
      <w:proofErr w:type="spellEnd"/>
      <w:proofErr w:type="gramEnd"/>
      <w:r w:rsidRPr="004009EF">
        <w:rPr>
          <w:rFonts w:cs="Times New Roman"/>
          <w:szCs w:val="20"/>
          <w:lang w:val="en-US"/>
        </w:rPr>
        <w:t xml:space="preserve">. </w:t>
      </w:r>
      <w:r w:rsidRPr="004009EF">
        <w:rPr>
          <w:rFonts w:cs="Times New Roman"/>
          <w:szCs w:val="20"/>
          <w:lang w:val="es-ES_tradnl"/>
        </w:rPr>
        <w:t>Mc Graw Hill/España/1994</w:t>
      </w:r>
    </w:p>
    <w:p w:rsidR="007D1753" w:rsidRPr="009E6F50" w:rsidRDefault="007D1753" w:rsidP="007D1753">
      <w:pPr>
        <w:pStyle w:val="Sinespaciado"/>
        <w:ind w:left="284" w:hanging="284"/>
        <w:rPr>
          <w:rFonts w:cs="Times New Roman"/>
          <w:color w:val="000000" w:themeColor="text1"/>
          <w:szCs w:val="20"/>
          <w:lang w:val="es-ES_tradnl"/>
        </w:rPr>
      </w:pPr>
      <w:r w:rsidRPr="004009EF">
        <w:rPr>
          <w:rFonts w:cs="Times New Roman"/>
          <w:szCs w:val="20"/>
          <w:lang w:val="es-ES_tradnl"/>
        </w:rPr>
        <w:t>5)</w:t>
      </w:r>
      <w:r w:rsidRPr="004009EF">
        <w:rPr>
          <w:rFonts w:cs="Times New Roman"/>
          <w:szCs w:val="20"/>
          <w:lang w:val="es-ES_tradnl"/>
        </w:rPr>
        <w:tab/>
        <w:t>Química/R. Chang/</w:t>
      </w:r>
      <w:proofErr w:type="spellStart"/>
      <w:r w:rsidRPr="004009EF">
        <w:rPr>
          <w:rFonts w:cs="Times New Roman"/>
          <w:szCs w:val="20"/>
          <w:lang w:val="es-ES_tradnl"/>
        </w:rPr>
        <w:t>Edt</w:t>
      </w:r>
      <w:proofErr w:type="spellEnd"/>
      <w:r w:rsidRPr="004009EF">
        <w:rPr>
          <w:rFonts w:cs="Times New Roman"/>
          <w:szCs w:val="20"/>
          <w:lang w:val="es-ES_tradnl"/>
        </w:rPr>
        <w:t>. Mc Graw Hil</w:t>
      </w:r>
      <w:r w:rsidRPr="009E6F50">
        <w:rPr>
          <w:rFonts w:cs="Times New Roman"/>
          <w:color w:val="000000" w:themeColor="text1"/>
          <w:szCs w:val="20"/>
          <w:lang w:val="es-ES_tradnl"/>
        </w:rPr>
        <w:t>l/México/1992</w:t>
      </w:r>
    </w:p>
    <w:p w:rsidR="007D1753" w:rsidRPr="009E6F50" w:rsidRDefault="007D1753" w:rsidP="007D1753">
      <w:pPr>
        <w:pStyle w:val="Sinespaciado"/>
        <w:ind w:left="284" w:hanging="284"/>
        <w:rPr>
          <w:rFonts w:cs="Times New Roman"/>
          <w:color w:val="000000" w:themeColor="text1"/>
          <w:szCs w:val="20"/>
          <w:lang w:val="es-ES_tradnl"/>
        </w:rPr>
      </w:pPr>
      <w:r>
        <w:rPr>
          <w:rStyle w:val="Hipervnculo"/>
          <w:rFonts w:cs="Times New Roman"/>
          <w:color w:val="000000" w:themeColor="text1"/>
          <w:szCs w:val="20"/>
          <w:u w:val="none"/>
        </w:rPr>
        <w:t>6)</w:t>
      </w:r>
      <w:r>
        <w:rPr>
          <w:rStyle w:val="Hipervnculo"/>
          <w:rFonts w:cs="Times New Roman"/>
          <w:color w:val="000000" w:themeColor="text1"/>
          <w:szCs w:val="20"/>
          <w:u w:val="none"/>
        </w:rPr>
        <w:tab/>
        <w:t>http://es.w</w:t>
      </w:r>
      <w:r w:rsidRPr="009E6F50">
        <w:rPr>
          <w:rStyle w:val="Hipervnculo"/>
          <w:rFonts w:cs="Times New Roman"/>
          <w:color w:val="000000" w:themeColor="text1"/>
          <w:szCs w:val="20"/>
          <w:u w:val="none"/>
        </w:rPr>
        <w:t>ikipedia</w:t>
      </w:r>
      <w:r>
        <w:rPr>
          <w:rStyle w:val="Hipervnculo"/>
          <w:rFonts w:cs="Times New Roman"/>
          <w:color w:val="000000" w:themeColor="text1"/>
          <w:szCs w:val="20"/>
          <w:u w:val="none"/>
        </w:rPr>
        <w:t>.org;</w:t>
      </w:r>
      <w:r w:rsidRPr="009E6F50">
        <w:rPr>
          <w:rStyle w:val="Hipervnculo"/>
          <w:rFonts w:cs="Times New Roman"/>
          <w:color w:val="000000" w:themeColor="text1"/>
          <w:szCs w:val="20"/>
          <w:u w:val="none"/>
        </w:rPr>
        <w:t xml:space="preserve"> enciclopedia libre</w:t>
      </w:r>
    </w:p>
    <w:p w:rsidR="007D1753" w:rsidRPr="00712E86" w:rsidRDefault="007D1753" w:rsidP="007D1753">
      <w:pPr>
        <w:rPr>
          <w:rFonts w:cs="Times New Roman"/>
          <w:szCs w:val="20"/>
          <w:lang w:val="es-ES_tradnl"/>
        </w:rPr>
      </w:pPr>
    </w:p>
    <w:p w:rsidR="0007298D" w:rsidRPr="00A76BF8" w:rsidRDefault="00E34EF2" w:rsidP="00A76BF8">
      <w:pPr>
        <w:pStyle w:val="Sinespaciado"/>
        <w:rPr>
          <w:rFonts w:cs="Times New Roman"/>
          <w:b/>
          <w:sz w:val="28"/>
          <w:szCs w:val="28"/>
          <w:lang w:val="es-ES_tradnl"/>
        </w:rPr>
      </w:pPr>
      <w:r w:rsidRPr="00BC4857">
        <w:rPr>
          <w:szCs w:val="20"/>
          <w:lang w:val="es-ES_tradnl"/>
        </w:rPr>
        <w:br w:type="page"/>
      </w:r>
      <w:r w:rsidR="00712E86" w:rsidRPr="00A76BF8">
        <w:rPr>
          <w:rFonts w:cs="Times New Roman"/>
          <w:b/>
          <w:sz w:val="28"/>
          <w:szCs w:val="28"/>
          <w:lang w:val="es-ES_tradnl"/>
        </w:rPr>
        <w:lastRenderedPageBreak/>
        <w:t>AUTO</w:t>
      </w:r>
      <w:r w:rsidR="0007298D" w:rsidRPr="00A76BF8">
        <w:rPr>
          <w:rFonts w:cs="Times New Roman"/>
          <w:b/>
          <w:sz w:val="28"/>
          <w:szCs w:val="28"/>
          <w:lang w:val="es-ES_tradnl"/>
        </w:rPr>
        <w:t>EVALUACIÓN</w:t>
      </w:r>
    </w:p>
    <w:p w:rsidR="00F40ED4" w:rsidRPr="00F40ED4" w:rsidRDefault="00F40ED4" w:rsidP="00976B52">
      <w:pPr>
        <w:pStyle w:val="Sinespaciado"/>
        <w:numPr>
          <w:ilvl w:val="0"/>
          <w:numId w:val="12"/>
        </w:numPr>
        <w:tabs>
          <w:tab w:val="left" w:pos="2060"/>
        </w:tabs>
        <w:ind w:left="426" w:hanging="426"/>
        <w:rPr>
          <w:rFonts w:cs="Times New Roman"/>
          <w:color w:val="FF0000"/>
          <w:szCs w:val="20"/>
          <w:lang w:val="es-ES_tradnl"/>
        </w:rPr>
      </w:pPr>
      <w:r>
        <w:rPr>
          <w:rFonts w:cs="Times New Roman"/>
          <w:szCs w:val="20"/>
          <w:lang w:val="es-ES_tradnl"/>
        </w:rPr>
        <w:t>Señalar las afirmaciones correctas con respecto al modelo atómico de Dalton:</w:t>
      </w:r>
    </w:p>
    <w:p w:rsidR="00F40ED4" w:rsidRDefault="00F40ED4" w:rsidP="00F40ED4">
      <w:pPr>
        <w:pStyle w:val="Sinespaciado"/>
        <w:tabs>
          <w:tab w:val="left" w:pos="2060"/>
        </w:tabs>
        <w:ind w:left="709" w:hanging="283"/>
        <w:rPr>
          <w:rFonts w:cs="Times New Roman"/>
          <w:color w:val="FF0000"/>
          <w:szCs w:val="20"/>
          <w:lang w:val="es-ES_tradnl"/>
        </w:rPr>
      </w:pPr>
      <w:r>
        <w:rPr>
          <w:rFonts w:cs="Times New Roman"/>
          <w:szCs w:val="20"/>
          <w:lang w:val="es-ES_tradnl"/>
        </w:rPr>
        <w:t>a)</w:t>
      </w:r>
      <w:r>
        <w:rPr>
          <w:rFonts w:cs="Times New Roman"/>
          <w:szCs w:val="20"/>
          <w:lang w:val="es-ES_tradnl"/>
        </w:rPr>
        <w:tab/>
      </w:r>
      <w:r w:rsidRPr="00F40ED4">
        <w:t>Los elementos están formados por partículas diminutas, indivisibles e inalterables llamadas átomos.</w:t>
      </w:r>
    </w:p>
    <w:p w:rsidR="00F40ED4" w:rsidRDefault="00F40ED4" w:rsidP="00F40ED4">
      <w:pPr>
        <w:pStyle w:val="Sinespaciado"/>
        <w:tabs>
          <w:tab w:val="left" w:pos="2060"/>
        </w:tabs>
        <w:ind w:left="709" w:hanging="283"/>
      </w:pPr>
      <w:r>
        <w:rPr>
          <w:rFonts w:cs="Times New Roman"/>
          <w:szCs w:val="20"/>
          <w:lang w:val="es-ES_tradnl"/>
        </w:rPr>
        <w:t>b)</w:t>
      </w:r>
      <w:r>
        <w:rPr>
          <w:rFonts w:cs="Times New Roman"/>
          <w:szCs w:val="20"/>
          <w:lang w:val="es-ES_tradnl"/>
        </w:rPr>
        <w:tab/>
      </w:r>
      <w:r w:rsidRPr="00F40ED4">
        <w:t>Los átomos de un mismo elemento son todos iguales entre sí en masa, tamaño y en el resto de las propiedades físicas o químicas. Por el contrario, los átomos de elementos diferentes tienen distinta masa y propiedades.</w:t>
      </w:r>
    </w:p>
    <w:p w:rsidR="003D2057" w:rsidRDefault="00F40ED4" w:rsidP="00F40ED4">
      <w:pPr>
        <w:pStyle w:val="Sinespaciado"/>
        <w:tabs>
          <w:tab w:val="left" w:pos="2060"/>
        </w:tabs>
        <w:ind w:left="709" w:hanging="283"/>
        <w:rPr>
          <w:rFonts w:cs="Times New Roman"/>
          <w:color w:val="FF0000"/>
          <w:szCs w:val="20"/>
          <w:lang w:val="es-ES_tradnl"/>
        </w:rPr>
      </w:pPr>
      <w:r>
        <w:rPr>
          <w:rFonts w:cs="Times New Roman"/>
          <w:szCs w:val="20"/>
          <w:lang w:val="es-ES_tradnl"/>
        </w:rPr>
        <w:t>c)</w:t>
      </w:r>
      <w:r>
        <w:rPr>
          <w:rFonts w:cs="Times New Roman"/>
          <w:szCs w:val="20"/>
          <w:lang w:val="es-ES_tradnl"/>
        </w:rPr>
        <w:tab/>
      </w:r>
      <w:r w:rsidRPr="00F40ED4">
        <w:t>Los compuestos se forman por la unión de átomos de los correspondientes elementos según una relación numérica sencilla y constante.</w:t>
      </w:r>
      <w:r w:rsidR="003D2057">
        <w:rPr>
          <w:rFonts w:cs="Times New Roman"/>
          <w:color w:val="FF0000"/>
          <w:szCs w:val="20"/>
          <w:lang w:val="es-ES_tradnl"/>
        </w:rPr>
        <w:t xml:space="preserve"> </w:t>
      </w:r>
    </w:p>
    <w:p w:rsidR="003D2057" w:rsidRDefault="000769E3" w:rsidP="00976B52">
      <w:pPr>
        <w:pStyle w:val="Sinespaciado"/>
        <w:numPr>
          <w:ilvl w:val="0"/>
          <w:numId w:val="12"/>
        </w:numPr>
        <w:tabs>
          <w:tab w:val="left" w:pos="2060"/>
        </w:tabs>
        <w:ind w:left="426" w:hanging="426"/>
        <w:rPr>
          <w:rFonts w:cs="Times New Roman"/>
          <w:color w:val="FF0000"/>
          <w:szCs w:val="20"/>
          <w:lang w:val="es-ES_tradnl"/>
        </w:rPr>
      </w:pPr>
      <w:r>
        <w:rPr>
          <w:rFonts w:cs="Times New Roman"/>
          <w:szCs w:val="20"/>
          <w:lang w:val="es-ES_tradnl"/>
        </w:rPr>
        <w:t xml:space="preserve">Con lo propuesto por Dalton, </w:t>
      </w:r>
      <w:r w:rsidR="007007C8">
        <w:rPr>
          <w:rFonts w:cs="Times New Roman"/>
          <w:szCs w:val="20"/>
          <w:lang w:val="es-ES_tradnl"/>
        </w:rPr>
        <w:t>¿u</w:t>
      </w:r>
      <w:r>
        <w:rPr>
          <w:rFonts w:cs="Times New Roman"/>
          <w:szCs w:val="20"/>
          <w:lang w:val="es-ES_tradnl"/>
        </w:rPr>
        <w:t xml:space="preserve">na </w:t>
      </w:r>
      <w:r w:rsidR="007007C8">
        <w:rPr>
          <w:rFonts w:cs="Times New Roman"/>
          <w:szCs w:val="20"/>
          <w:lang w:val="es-ES_tradnl"/>
        </w:rPr>
        <w:t>molécula</w:t>
      </w:r>
      <w:r>
        <w:rPr>
          <w:rFonts w:cs="Times New Roman"/>
          <w:szCs w:val="20"/>
          <w:lang w:val="es-ES_tradnl"/>
        </w:rPr>
        <w:t xml:space="preserve"> de agua </w:t>
      </w:r>
      <w:r w:rsidR="007007C8">
        <w:rPr>
          <w:rFonts w:cs="Times New Roman"/>
          <w:szCs w:val="20"/>
          <w:lang w:val="es-ES_tradnl"/>
        </w:rPr>
        <w:t>está</w:t>
      </w:r>
      <w:r>
        <w:rPr>
          <w:rFonts w:cs="Times New Roman"/>
          <w:szCs w:val="20"/>
          <w:lang w:val="es-ES_tradnl"/>
        </w:rPr>
        <w:t xml:space="preserve"> formado por </w:t>
      </w:r>
      <w:r w:rsidR="007007C8">
        <w:rPr>
          <w:rFonts w:cs="Times New Roman"/>
          <w:szCs w:val="20"/>
          <w:lang w:val="es-ES_tradnl"/>
        </w:rPr>
        <w:t>un átomo de hidrogeno y un átomo de oxigeno? Explique su respuesta.</w:t>
      </w:r>
      <w:r w:rsidR="003D2057">
        <w:rPr>
          <w:rFonts w:cs="Times New Roman"/>
          <w:color w:val="FF0000"/>
          <w:szCs w:val="20"/>
          <w:lang w:val="es-ES_tradnl"/>
        </w:rPr>
        <w:t xml:space="preserve"> </w:t>
      </w:r>
    </w:p>
    <w:p w:rsidR="003D2057" w:rsidRPr="003D2057" w:rsidRDefault="00F40ED4" w:rsidP="00976B52">
      <w:pPr>
        <w:pStyle w:val="Sinespaciado"/>
        <w:numPr>
          <w:ilvl w:val="0"/>
          <w:numId w:val="12"/>
        </w:numPr>
        <w:tabs>
          <w:tab w:val="left" w:pos="2060"/>
        </w:tabs>
        <w:ind w:left="426" w:hanging="426"/>
        <w:rPr>
          <w:rFonts w:cs="Times New Roman"/>
          <w:color w:val="FF0000"/>
          <w:szCs w:val="20"/>
          <w:lang w:val="es-ES_tradnl"/>
        </w:rPr>
      </w:pPr>
      <w:r w:rsidRPr="00F40ED4">
        <w:rPr>
          <w:sz w:val="24"/>
          <w:szCs w:val="24"/>
        </w:rPr>
        <w:t>¿</w:t>
      </w:r>
      <w:r>
        <w:rPr>
          <w:szCs w:val="20"/>
        </w:rPr>
        <w:t>El modelo átomo de Thompson, permite tener iones?  Explique su respuesta.</w:t>
      </w:r>
    </w:p>
    <w:p w:rsidR="003D2057" w:rsidRPr="003D2057" w:rsidRDefault="00035BDA" w:rsidP="00976B52">
      <w:pPr>
        <w:pStyle w:val="Sinespaciado"/>
        <w:numPr>
          <w:ilvl w:val="0"/>
          <w:numId w:val="12"/>
        </w:numPr>
        <w:tabs>
          <w:tab w:val="left" w:pos="2060"/>
        </w:tabs>
        <w:ind w:left="426" w:hanging="426"/>
        <w:rPr>
          <w:rFonts w:cs="Times New Roman"/>
          <w:color w:val="FF0000"/>
          <w:szCs w:val="20"/>
          <w:lang w:val="es-ES_tradnl"/>
        </w:rPr>
      </w:pPr>
      <w:r>
        <w:rPr>
          <w:rFonts w:cs="Times New Roman"/>
          <w:szCs w:val="20"/>
          <w:lang w:val="es-ES_tradnl"/>
        </w:rPr>
        <w:t>¿Cuál fue el</w:t>
      </w:r>
      <w:r w:rsidR="00F40ED4">
        <w:rPr>
          <w:rFonts w:cs="Times New Roman"/>
          <w:szCs w:val="20"/>
          <w:lang w:val="es-ES_tradnl"/>
        </w:rPr>
        <w:t xml:space="preserve"> experimento </w:t>
      </w:r>
      <w:r>
        <w:rPr>
          <w:rFonts w:cs="Times New Roman"/>
          <w:szCs w:val="20"/>
          <w:lang w:val="es-ES_tradnl"/>
        </w:rPr>
        <w:t xml:space="preserve">que </w:t>
      </w:r>
      <w:r w:rsidR="00F40ED4">
        <w:rPr>
          <w:rFonts w:cs="Times New Roman"/>
          <w:szCs w:val="20"/>
          <w:lang w:val="es-ES_tradnl"/>
        </w:rPr>
        <w:t>permitió de</w:t>
      </w:r>
      <w:r>
        <w:rPr>
          <w:rFonts w:cs="Times New Roman"/>
          <w:szCs w:val="20"/>
          <w:lang w:val="es-ES_tradnl"/>
        </w:rPr>
        <w:t xml:space="preserve">scartar </w:t>
      </w:r>
      <w:r w:rsidR="00F40ED4">
        <w:rPr>
          <w:rFonts w:cs="Times New Roman"/>
          <w:szCs w:val="20"/>
          <w:lang w:val="es-ES_tradnl"/>
        </w:rPr>
        <w:t>el modelo atómico de Thompson? Explique el experimento.</w:t>
      </w:r>
    </w:p>
    <w:p w:rsidR="00F10642" w:rsidRPr="00F10642" w:rsidRDefault="00F10642" w:rsidP="00F10642">
      <w:pPr>
        <w:pStyle w:val="Sinespaciado"/>
        <w:numPr>
          <w:ilvl w:val="0"/>
          <w:numId w:val="12"/>
        </w:numPr>
        <w:tabs>
          <w:tab w:val="left" w:pos="2060"/>
        </w:tabs>
        <w:ind w:left="426" w:hanging="426"/>
        <w:rPr>
          <w:rFonts w:cs="Times New Roman"/>
          <w:color w:val="FF0000"/>
          <w:szCs w:val="20"/>
          <w:lang w:val="es-ES_tradnl"/>
        </w:rPr>
      </w:pPr>
      <w:r w:rsidRPr="00F10642">
        <w:rPr>
          <w:rFonts w:cs="Times New Roman"/>
          <w:szCs w:val="20"/>
        </w:rPr>
        <w:t>Expli</w:t>
      </w:r>
      <w:r>
        <w:rPr>
          <w:rFonts w:cs="Times New Roman"/>
          <w:szCs w:val="20"/>
        </w:rPr>
        <w:t>que</w:t>
      </w:r>
      <w:r w:rsidRPr="00F10642">
        <w:rPr>
          <w:rFonts w:cs="Times New Roman"/>
          <w:szCs w:val="20"/>
        </w:rPr>
        <w:t xml:space="preserve"> en qué consiste el experimento de Rutherford con láminas delgadas de oro, y qué resultados esperaba obtener para confirmar el modelo de Thomson. Explica los resultados que obtuvo, y el modelo atómico que propuso para explicarlos.</w:t>
      </w:r>
    </w:p>
    <w:p w:rsidR="003D2057" w:rsidRPr="00D2202D" w:rsidRDefault="00D2202D" w:rsidP="00976B52">
      <w:pPr>
        <w:pStyle w:val="Sinespaciado"/>
        <w:numPr>
          <w:ilvl w:val="0"/>
          <w:numId w:val="12"/>
        </w:numPr>
        <w:tabs>
          <w:tab w:val="left" w:pos="2060"/>
        </w:tabs>
        <w:ind w:left="426" w:hanging="426"/>
        <w:rPr>
          <w:rFonts w:cs="Times New Roman"/>
          <w:szCs w:val="20"/>
          <w:lang w:val="es-ES_tradnl"/>
        </w:rPr>
      </w:pPr>
      <w:r w:rsidRPr="00D2202D">
        <w:rPr>
          <w:szCs w:val="20"/>
        </w:rPr>
        <w:t>Rutherford en su experimento, ¿con que partículas bombardeo la lámina delgada de oro?</w:t>
      </w:r>
      <w:r w:rsidR="003D2057" w:rsidRPr="00D2202D">
        <w:rPr>
          <w:szCs w:val="20"/>
        </w:rPr>
        <w:t xml:space="preserve"> </w:t>
      </w:r>
    </w:p>
    <w:p w:rsidR="00743E83" w:rsidRPr="00743E83" w:rsidRDefault="00743E83" w:rsidP="00743E83">
      <w:pPr>
        <w:pStyle w:val="Sinespaciado"/>
        <w:numPr>
          <w:ilvl w:val="0"/>
          <w:numId w:val="12"/>
        </w:numPr>
        <w:tabs>
          <w:tab w:val="left" w:pos="2060"/>
        </w:tabs>
        <w:autoSpaceDE w:val="0"/>
        <w:autoSpaceDN w:val="0"/>
        <w:adjustRightInd w:val="0"/>
        <w:ind w:left="426" w:hanging="426"/>
        <w:rPr>
          <w:rFonts w:cs="Times New Roman"/>
          <w:color w:val="FF0000"/>
          <w:szCs w:val="20"/>
          <w:lang w:val="es-ES_tradnl"/>
        </w:rPr>
      </w:pPr>
      <w:r w:rsidRPr="00743E83">
        <w:rPr>
          <w:rFonts w:cs="Times New Roman"/>
          <w:szCs w:val="20"/>
        </w:rPr>
        <w:t>Explica las ideas más importantes del modelo atómico de Bohr b) Justifica brevemente, usando ese modelo, la existencia de espectros discontinuos de emisión o absorción</w:t>
      </w:r>
      <w:r>
        <w:rPr>
          <w:rFonts w:cs="Times New Roman"/>
          <w:szCs w:val="20"/>
        </w:rPr>
        <w:t>.</w:t>
      </w:r>
    </w:p>
    <w:p w:rsidR="003E19BA" w:rsidRPr="00E07314" w:rsidRDefault="003E19BA" w:rsidP="003E19BA">
      <w:pPr>
        <w:pStyle w:val="Sinespaciado"/>
        <w:numPr>
          <w:ilvl w:val="0"/>
          <w:numId w:val="12"/>
        </w:numPr>
        <w:tabs>
          <w:tab w:val="left" w:pos="2060"/>
        </w:tabs>
        <w:ind w:left="426" w:hanging="426"/>
        <w:rPr>
          <w:rFonts w:cs="Times New Roman"/>
          <w:color w:val="FF0000"/>
          <w:szCs w:val="20"/>
          <w:lang w:val="es-ES_tradnl"/>
        </w:rPr>
      </w:pPr>
      <w:r>
        <w:rPr>
          <w:rFonts w:cs="Times New Roman"/>
          <w:szCs w:val="20"/>
          <w:lang w:val="es-ES_tradnl"/>
        </w:rPr>
        <w:t xml:space="preserve">Calcula la energía emitida por un fotón al realizar un salto entre dos orbitas, sabiendo que la longitud de onda emitida es de 100 </w:t>
      </w:r>
      <w:proofErr w:type="spellStart"/>
      <w:r>
        <w:rPr>
          <w:rFonts w:cs="Times New Roman"/>
          <w:szCs w:val="20"/>
          <w:lang w:val="es-ES_tradnl"/>
        </w:rPr>
        <w:t>nm</w:t>
      </w:r>
      <w:proofErr w:type="spellEnd"/>
      <w:r>
        <w:rPr>
          <w:rFonts w:cs="Times New Roman"/>
          <w:szCs w:val="20"/>
          <w:lang w:val="es-ES_tradnl"/>
        </w:rPr>
        <w:t>.</w:t>
      </w:r>
    </w:p>
    <w:p w:rsidR="003D2057" w:rsidRPr="007D3CFE" w:rsidRDefault="003E19BA" w:rsidP="00252DEC">
      <w:pPr>
        <w:pStyle w:val="Sinespaciado"/>
        <w:tabs>
          <w:tab w:val="left" w:pos="2060"/>
        </w:tabs>
        <w:ind w:left="426"/>
        <w:rPr>
          <w:rFonts w:cs="Times New Roman"/>
          <w:color w:val="FF0000"/>
          <w:szCs w:val="20"/>
          <w:lang w:val="pt-BR"/>
        </w:rPr>
      </w:pPr>
      <w:proofErr w:type="spellStart"/>
      <w:r w:rsidRPr="007D3CFE">
        <w:rPr>
          <w:rFonts w:cs="Times New Roman"/>
          <w:szCs w:val="20"/>
          <w:lang w:val="pt-BR"/>
        </w:rPr>
        <w:t>Datos</w:t>
      </w:r>
      <w:proofErr w:type="spellEnd"/>
      <w:r w:rsidRPr="007D3CFE">
        <w:rPr>
          <w:rFonts w:cs="Times New Roman"/>
          <w:szCs w:val="20"/>
          <w:lang w:val="pt-BR"/>
        </w:rPr>
        <w:t xml:space="preserve">: h = </w:t>
      </w:r>
      <w:proofErr w:type="gramStart"/>
      <w:r w:rsidRPr="007D3CFE">
        <w:rPr>
          <w:rFonts w:cs="Times New Roman"/>
          <w:szCs w:val="20"/>
          <w:lang w:val="pt-BR"/>
        </w:rPr>
        <w:t>6,63.</w:t>
      </w:r>
      <w:proofErr w:type="gramEnd"/>
      <w:r w:rsidRPr="007D3CFE">
        <w:rPr>
          <w:rFonts w:cs="Times New Roman"/>
          <w:szCs w:val="20"/>
          <w:lang w:val="pt-BR"/>
        </w:rPr>
        <w:t>10</w:t>
      </w:r>
      <w:r w:rsidRPr="007D3CFE">
        <w:rPr>
          <w:rFonts w:cs="Times New Roman"/>
          <w:szCs w:val="20"/>
          <w:vertAlign w:val="superscript"/>
          <w:lang w:val="pt-BR"/>
        </w:rPr>
        <w:t xml:space="preserve"> -34</w:t>
      </w:r>
      <w:r w:rsidRPr="007D3CFE">
        <w:rPr>
          <w:rFonts w:cs="Times New Roman"/>
          <w:szCs w:val="20"/>
          <w:lang w:val="pt-BR"/>
        </w:rPr>
        <w:t xml:space="preserve"> </w:t>
      </w:r>
      <w:proofErr w:type="spellStart"/>
      <w:r w:rsidRPr="007D3CFE">
        <w:rPr>
          <w:rFonts w:cs="Times New Roman"/>
          <w:szCs w:val="20"/>
          <w:lang w:val="pt-BR"/>
        </w:rPr>
        <w:t>J.s</w:t>
      </w:r>
      <w:proofErr w:type="spellEnd"/>
      <w:r w:rsidRPr="007D3CFE">
        <w:rPr>
          <w:rFonts w:cs="Times New Roman"/>
          <w:szCs w:val="20"/>
          <w:lang w:val="pt-BR"/>
        </w:rPr>
        <w:t>; c = 3,0.10</w:t>
      </w:r>
      <w:r w:rsidRPr="007D3CFE">
        <w:rPr>
          <w:rFonts w:cs="Times New Roman"/>
          <w:szCs w:val="20"/>
          <w:vertAlign w:val="superscript"/>
          <w:lang w:val="pt-BR"/>
        </w:rPr>
        <w:t xml:space="preserve"> 8</w:t>
      </w:r>
      <w:r w:rsidRPr="007D3CFE">
        <w:rPr>
          <w:rFonts w:cs="Times New Roman"/>
          <w:szCs w:val="20"/>
          <w:lang w:val="pt-BR"/>
        </w:rPr>
        <w:t xml:space="preserve"> m/s; 1 </w:t>
      </w:r>
      <w:proofErr w:type="spellStart"/>
      <w:r w:rsidRPr="007D3CFE">
        <w:rPr>
          <w:rFonts w:cs="Times New Roman"/>
          <w:szCs w:val="20"/>
          <w:lang w:val="pt-BR"/>
        </w:rPr>
        <w:t>nm</w:t>
      </w:r>
      <w:proofErr w:type="spellEnd"/>
      <w:r w:rsidRPr="007D3CFE">
        <w:rPr>
          <w:rFonts w:cs="Times New Roman"/>
          <w:szCs w:val="20"/>
          <w:lang w:val="pt-BR"/>
        </w:rPr>
        <w:t xml:space="preserve"> = 10</w:t>
      </w:r>
      <w:r w:rsidRPr="007D3CFE">
        <w:rPr>
          <w:rFonts w:cs="Times New Roman"/>
          <w:szCs w:val="20"/>
          <w:vertAlign w:val="superscript"/>
          <w:lang w:val="pt-BR"/>
        </w:rPr>
        <w:t xml:space="preserve"> -9</w:t>
      </w:r>
      <w:r w:rsidRPr="007D3CFE">
        <w:rPr>
          <w:rFonts w:cs="Times New Roman"/>
          <w:szCs w:val="20"/>
          <w:lang w:val="pt-BR"/>
        </w:rPr>
        <w:t xml:space="preserve"> m</w:t>
      </w:r>
      <w:r w:rsidR="003D2057" w:rsidRPr="007D3CFE">
        <w:rPr>
          <w:color w:val="FF0000"/>
          <w:sz w:val="24"/>
          <w:szCs w:val="24"/>
          <w:lang w:val="pt-BR"/>
        </w:rPr>
        <w:t xml:space="preserve"> </w:t>
      </w:r>
    </w:p>
    <w:p w:rsidR="003E19BA" w:rsidRPr="003E19BA" w:rsidRDefault="00E47E7A" w:rsidP="00E47E7A">
      <w:pPr>
        <w:pStyle w:val="Sinespaciado"/>
        <w:numPr>
          <w:ilvl w:val="0"/>
          <w:numId w:val="12"/>
        </w:numPr>
        <w:tabs>
          <w:tab w:val="left" w:pos="2060"/>
        </w:tabs>
        <w:ind w:left="426" w:hanging="426"/>
        <w:rPr>
          <w:rFonts w:cs="Times New Roman"/>
          <w:color w:val="FF0000"/>
          <w:szCs w:val="20"/>
          <w:lang w:val="es-ES_tradnl"/>
        </w:rPr>
      </w:pPr>
      <w:r w:rsidRPr="00E47E7A">
        <w:rPr>
          <w:rFonts w:cs="Times New Roman"/>
          <w:szCs w:val="20"/>
        </w:rPr>
        <w:t>La longitud de onda de un fotón de luz verde es de 5,4.10</w:t>
      </w:r>
      <w:r w:rsidRPr="00E47E7A">
        <w:rPr>
          <w:rFonts w:cs="Times New Roman"/>
          <w:szCs w:val="20"/>
          <w:vertAlign w:val="superscript"/>
        </w:rPr>
        <w:t>-5</w:t>
      </w:r>
      <w:r w:rsidRPr="00E47E7A">
        <w:rPr>
          <w:rFonts w:cs="Times New Roman"/>
          <w:szCs w:val="20"/>
        </w:rPr>
        <w:t xml:space="preserve"> cm. Calcula la energía de un mol de fotones de luz verde. </w:t>
      </w:r>
    </w:p>
    <w:p w:rsidR="00E07314" w:rsidRPr="007D3CFE" w:rsidRDefault="00E47E7A" w:rsidP="003E19BA">
      <w:pPr>
        <w:pStyle w:val="Sinespaciado"/>
        <w:tabs>
          <w:tab w:val="left" w:pos="2060"/>
        </w:tabs>
        <w:ind w:left="426"/>
        <w:rPr>
          <w:rFonts w:cs="Times New Roman"/>
          <w:color w:val="FF0000"/>
          <w:szCs w:val="20"/>
          <w:lang w:val="pt-BR"/>
        </w:rPr>
      </w:pPr>
      <w:proofErr w:type="spellStart"/>
      <w:r w:rsidRPr="007D3CFE">
        <w:rPr>
          <w:rFonts w:cs="Times New Roman"/>
          <w:szCs w:val="20"/>
          <w:lang w:val="pt-BR"/>
        </w:rPr>
        <w:t>Datos</w:t>
      </w:r>
      <w:proofErr w:type="spellEnd"/>
      <w:r w:rsidRPr="007D3CFE">
        <w:rPr>
          <w:rFonts w:cs="Times New Roman"/>
          <w:szCs w:val="20"/>
          <w:lang w:val="pt-BR"/>
        </w:rPr>
        <w:t xml:space="preserve">: h = </w:t>
      </w:r>
      <w:proofErr w:type="gramStart"/>
      <w:r w:rsidRPr="007D3CFE">
        <w:rPr>
          <w:rFonts w:cs="Times New Roman"/>
          <w:szCs w:val="20"/>
          <w:lang w:val="pt-BR"/>
        </w:rPr>
        <w:t>6,63.</w:t>
      </w:r>
      <w:proofErr w:type="gramEnd"/>
      <w:r w:rsidRPr="007D3CFE">
        <w:rPr>
          <w:rFonts w:cs="Times New Roman"/>
          <w:szCs w:val="20"/>
          <w:lang w:val="pt-BR"/>
        </w:rPr>
        <w:t>10</w:t>
      </w:r>
      <w:r w:rsidRPr="007D3CFE">
        <w:rPr>
          <w:rFonts w:cs="Times New Roman"/>
          <w:szCs w:val="20"/>
          <w:vertAlign w:val="superscript"/>
          <w:lang w:val="pt-BR"/>
        </w:rPr>
        <w:t>-34</w:t>
      </w:r>
      <w:r w:rsidRPr="007D3CFE">
        <w:rPr>
          <w:rFonts w:cs="Times New Roman"/>
          <w:szCs w:val="20"/>
          <w:lang w:val="pt-BR"/>
        </w:rPr>
        <w:t xml:space="preserve"> </w:t>
      </w:r>
      <w:proofErr w:type="spellStart"/>
      <w:r w:rsidRPr="007D3CFE">
        <w:rPr>
          <w:rFonts w:cs="Times New Roman"/>
          <w:szCs w:val="20"/>
          <w:lang w:val="pt-BR"/>
        </w:rPr>
        <w:t>J.s</w:t>
      </w:r>
      <w:proofErr w:type="spellEnd"/>
      <w:r w:rsidRPr="007D3CFE">
        <w:rPr>
          <w:rFonts w:cs="Times New Roman"/>
          <w:szCs w:val="20"/>
          <w:lang w:val="pt-BR"/>
        </w:rPr>
        <w:t>; c = 3.10</w:t>
      </w:r>
      <w:r w:rsidRPr="007D3CFE">
        <w:rPr>
          <w:rFonts w:cs="Times New Roman"/>
          <w:szCs w:val="20"/>
          <w:vertAlign w:val="superscript"/>
          <w:lang w:val="pt-BR"/>
        </w:rPr>
        <w:t>8</w:t>
      </w:r>
      <w:r w:rsidRPr="007D3CFE">
        <w:rPr>
          <w:rFonts w:cs="Times New Roman"/>
          <w:szCs w:val="20"/>
          <w:lang w:val="pt-BR"/>
        </w:rPr>
        <w:t xml:space="preserve"> m/s.</w:t>
      </w:r>
    </w:p>
    <w:p w:rsidR="00E07314" w:rsidRPr="0062061E" w:rsidRDefault="0062061E" w:rsidP="00976B52">
      <w:pPr>
        <w:pStyle w:val="Sinespaciado"/>
        <w:numPr>
          <w:ilvl w:val="0"/>
          <w:numId w:val="12"/>
        </w:numPr>
        <w:tabs>
          <w:tab w:val="left" w:pos="2060"/>
        </w:tabs>
        <w:ind w:left="426" w:hanging="426"/>
        <w:rPr>
          <w:rFonts w:cs="Times New Roman"/>
          <w:color w:val="FF0000"/>
          <w:szCs w:val="20"/>
          <w:lang w:val="es-ES_tradnl"/>
        </w:rPr>
      </w:pPr>
      <w:r>
        <w:rPr>
          <w:rFonts w:cs="Times New Roman"/>
          <w:szCs w:val="20"/>
          <w:lang w:val="es-ES_tradnl"/>
        </w:rPr>
        <w:t>¿</w:t>
      </w:r>
      <w:r>
        <w:t>Qué longitud de onda corresponde a un protón que se mueve a 2.10</w:t>
      </w:r>
      <w:r w:rsidRPr="0062061E">
        <w:rPr>
          <w:vertAlign w:val="superscript"/>
        </w:rPr>
        <w:t>7</w:t>
      </w:r>
      <w:r>
        <w:t xml:space="preserve"> m/s y a una bala de fusil de 5 g de masa que se mueve a 100 m/s?</w:t>
      </w:r>
    </w:p>
    <w:p w:rsidR="003D2057" w:rsidRPr="007341B1" w:rsidRDefault="006A6625" w:rsidP="00976B52">
      <w:pPr>
        <w:pStyle w:val="Sinespaciado"/>
        <w:numPr>
          <w:ilvl w:val="0"/>
          <w:numId w:val="12"/>
        </w:numPr>
        <w:tabs>
          <w:tab w:val="left" w:pos="2060"/>
        </w:tabs>
        <w:ind w:left="426" w:hanging="426"/>
        <w:rPr>
          <w:rFonts w:cs="Times New Roman"/>
          <w:color w:val="FF0000"/>
          <w:szCs w:val="20"/>
          <w:lang w:val="es-ES_tradnl"/>
        </w:rPr>
      </w:pPr>
      <w:r w:rsidRPr="006A6625">
        <w:rPr>
          <w:rFonts w:cs="Times New Roman"/>
          <w:szCs w:val="20"/>
        </w:rPr>
        <w:t xml:space="preserve">La longitud de onda de la luz verde de un semáforo es 522 </w:t>
      </w:r>
      <w:proofErr w:type="spellStart"/>
      <w:r w:rsidRPr="006A6625">
        <w:rPr>
          <w:rFonts w:cs="Times New Roman"/>
          <w:szCs w:val="20"/>
        </w:rPr>
        <w:t>nm</w:t>
      </w:r>
      <w:proofErr w:type="spellEnd"/>
      <w:r w:rsidRPr="006A6625">
        <w:rPr>
          <w:rFonts w:cs="Times New Roman"/>
          <w:szCs w:val="20"/>
        </w:rPr>
        <w:t>. ¿Cuál es la frecuencia de esta radiación?</w:t>
      </w:r>
    </w:p>
    <w:p w:rsidR="00A23508" w:rsidRPr="00A23508" w:rsidRDefault="00A23508" w:rsidP="00976B52">
      <w:pPr>
        <w:pStyle w:val="Sinespaciado"/>
        <w:numPr>
          <w:ilvl w:val="0"/>
          <w:numId w:val="12"/>
        </w:numPr>
        <w:tabs>
          <w:tab w:val="left" w:pos="2060"/>
        </w:tabs>
        <w:ind w:left="426" w:hanging="426"/>
        <w:rPr>
          <w:rFonts w:cs="Times New Roman"/>
          <w:color w:val="FF0000"/>
          <w:szCs w:val="20"/>
          <w:lang w:val="es-ES_tradnl"/>
        </w:rPr>
      </w:pPr>
      <w:r>
        <w:rPr>
          <w:rFonts w:cs="Times New Roman"/>
          <w:szCs w:val="20"/>
          <w:lang w:val="es-ES_tradnl"/>
        </w:rPr>
        <w:t>¿En qué se diferencia un espectro atómico de absorción de uno de emisión?</w:t>
      </w:r>
    </w:p>
    <w:p w:rsidR="00360EC2" w:rsidRPr="00360EC2" w:rsidRDefault="00360EC2" w:rsidP="00976B52">
      <w:pPr>
        <w:pStyle w:val="Sinespaciado"/>
        <w:numPr>
          <w:ilvl w:val="0"/>
          <w:numId w:val="12"/>
        </w:numPr>
        <w:tabs>
          <w:tab w:val="left" w:pos="2060"/>
        </w:tabs>
        <w:ind w:left="426" w:hanging="426"/>
        <w:rPr>
          <w:rFonts w:cs="Times New Roman"/>
          <w:szCs w:val="20"/>
          <w:lang w:val="es-ES_tradnl"/>
        </w:rPr>
      </w:pPr>
      <w:r w:rsidRPr="00360EC2">
        <w:rPr>
          <w:rFonts w:cs="Times New Roman"/>
          <w:szCs w:val="20"/>
          <w:lang w:val="es-ES_tradnl"/>
        </w:rPr>
        <w:t xml:space="preserve">Expresar el significado de los cuatro números cuánticos según la teoría de Bohr – </w:t>
      </w:r>
      <w:proofErr w:type="spellStart"/>
      <w:r w:rsidRPr="00360EC2">
        <w:rPr>
          <w:rFonts w:cs="Times New Roman"/>
          <w:szCs w:val="20"/>
          <w:lang w:val="es-ES_tradnl"/>
        </w:rPr>
        <w:t>Sommerfeld</w:t>
      </w:r>
      <w:proofErr w:type="spellEnd"/>
      <w:r w:rsidRPr="00360EC2">
        <w:rPr>
          <w:rFonts w:cs="Times New Roman"/>
          <w:szCs w:val="20"/>
          <w:lang w:val="es-ES_tradnl"/>
        </w:rPr>
        <w:t xml:space="preserve">, los valores que pueden adoptar, poniendo algún ejemplo.  </w:t>
      </w:r>
    </w:p>
    <w:p w:rsidR="00E34EF2" w:rsidRPr="003A0AD0" w:rsidRDefault="003A0AD0" w:rsidP="00976B52">
      <w:pPr>
        <w:pStyle w:val="Sinespaciado"/>
        <w:numPr>
          <w:ilvl w:val="0"/>
          <w:numId w:val="12"/>
        </w:numPr>
        <w:tabs>
          <w:tab w:val="left" w:pos="2060"/>
        </w:tabs>
        <w:ind w:left="426" w:hanging="426"/>
        <w:rPr>
          <w:rFonts w:cs="Times New Roman"/>
          <w:color w:val="FF0000"/>
          <w:szCs w:val="20"/>
          <w:lang w:val="es-ES_tradnl"/>
        </w:rPr>
      </w:pPr>
      <w:r>
        <w:rPr>
          <w:rFonts w:cs="Times New Roman"/>
          <w:szCs w:val="20"/>
          <w:lang w:val="es-ES_tradnl"/>
        </w:rPr>
        <w:t>Indica razonadamente, ¿Cuáles de las siguientes combinaciones de números cuánticos son correctas y el nombre de los orbitales que, en su caso, representan?</w:t>
      </w:r>
    </w:p>
    <w:p w:rsidR="0019314F" w:rsidRPr="0019314F" w:rsidRDefault="003A0AD0" w:rsidP="0019314F">
      <w:pPr>
        <w:pStyle w:val="Sinespaciado"/>
        <w:tabs>
          <w:tab w:val="left" w:pos="2060"/>
        </w:tabs>
        <w:ind w:left="426"/>
        <w:rPr>
          <w:rFonts w:cs="Times New Roman"/>
          <w:szCs w:val="20"/>
          <w:lang w:val="es-ES_tradnl"/>
        </w:rPr>
      </w:pPr>
      <w:r>
        <w:rPr>
          <w:rFonts w:cs="Times New Roman"/>
          <w:szCs w:val="20"/>
          <w:lang w:val="es-ES_tradnl"/>
        </w:rPr>
        <w:t xml:space="preserve">a) </w:t>
      </w:r>
      <w:r w:rsidR="00300FD2">
        <w:rPr>
          <w:rFonts w:cs="Times New Roman"/>
          <w:szCs w:val="20"/>
          <w:lang w:val="es-ES_tradnl"/>
        </w:rPr>
        <w:t xml:space="preserve">3, 3, -1, ½; b) 2, 1, 0, </w:t>
      </w:r>
      <w:r w:rsidR="00300FD2" w:rsidRPr="0019314F">
        <w:rPr>
          <w:rFonts w:cs="Times New Roman"/>
          <w:szCs w:val="20"/>
          <w:lang w:val="es-ES_tradnl"/>
        </w:rPr>
        <w:t>½; c) 2, -1, -1, -½; d) 3, 2, 1, 0</w:t>
      </w:r>
    </w:p>
    <w:p w:rsidR="00E34EF2" w:rsidRPr="0019314F" w:rsidRDefault="0019314F" w:rsidP="00E03392">
      <w:pPr>
        <w:pStyle w:val="Sinespaciado"/>
        <w:numPr>
          <w:ilvl w:val="0"/>
          <w:numId w:val="12"/>
        </w:numPr>
        <w:tabs>
          <w:tab w:val="left" w:pos="426"/>
        </w:tabs>
        <w:ind w:left="709" w:hanging="709"/>
        <w:rPr>
          <w:rFonts w:cs="Times New Roman"/>
          <w:szCs w:val="20"/>
          <w:lang w:val="es-ES_tradnl"/>
        </w:rPr>
      </w:pPr>
      <w:r w:rsidRPr="0019314F">
        <w:rPr>
          <w:szCs w:val="20"/>
          <w:lang w:val="es-ES_tradnl"/>
        </w:rPr>
        <w:t>a)</w:t>
      </w:r>
      <w:r w:rsidR="00E34EF2" w:rsidRPr="0019314F">
        <w:rPr>
          <w:szCs w:val="20"/>
          <w:lang w:val="es-ES_tradnl"/>
        </w:rPr>
        <w:t xml:space="preserve"> </w:t>
      </w:r>
      <w:r w:rsidRPr="0019314F">
        <w:rPr>
          <w:szCs w:val="20"/>
          <w:lang w:val="es-ES_tradnl"/>
        </w:rPr>
        <w:t>Indica razonadamente</w:t>
      </w:r>
      <w:r>
        <w:rPr>
          <w:szCs w:val="20"/>
          <w:lang w:val="es-ES_tradnl"/>
        </w:rPr>
        <w:t xml:space="preserve"> los números cuánticos para los electrones “p” del cloro (Z = 17) en su estado fundamental.</w:t>
      </w:r>
    </w:p>
    <w:p w:rsidR="0019314F" w:rsidRDefault="0019314F" w:rsidP="00E03392">
      <w:pPr>
        <w:pStyle w:val="Sinespaciado"/>
        <w:tabs>
          <w:tab w:val="left" w:pos="2060"/>
        </w:tabs>
        <w:ind w:left="709" w:hanging="283"/>
        <w:rPr>
          <w:szCs w:val="20"/>
          <w:lang w:val="es-ES_tradnl"/>
        </w:rPr>
      </w:pPr>
      <w:r>
        <w:rPr>
          <w:szCs w:val="20"/>
          <w:lang w:val="es-ES_tradnl"/>
        </w:rPr>
        <w:t>b)</w:t>
      </w:r>
      <w:r w:rsidR="00E03392">
        <w:rPr>
          <w:szCs w:val="20"/>
          <w:lang w:val="es-ES_tradnl"/>
        </w:rPr>
        <w:tab/>
      </w:r>
      <w:r>
        <w:rPr>
          <w:szCs w:val="20"/>
          <w:lang w:val="es-ES_tradnl"/>
        </w:rPr>
        <w:t>En el apartado anterior, indica razonadamente los números cuánticos que corresponden a los electrones desapareados que haya.</w:t>
      </w:r>
    </w:p>
    <w:p w:rsidR="0019314F" w:rsidRDefault="0019314F" w:rsidP="00E03392">
      <w:pPr>
        <w:pStyle w:val="Sinespaciado"/>
        <w:tabs>
          <w:tab w:val="left" w:pos="2060"/>
        </w:tabs>
        <w:ind w:left="709" w:hanging="283"/>
        <w:rPr>
          <w:szCs w:val="20"/>
          <w:lang w:val="es-ES_tradnl"/>
        </w:rPr>
      </w:pPr>
      <w:r>
        <w:rPr>
          <w:szCs w:val="20"/>
          <w:lang w:val="es-ES_tradnl"/>
        </w:rPr>
        <w:t>c)</w:t>
      </w:r>
      <w:r w:rsidR="00E03392">
        <w:rPr>
          <w:szCs w:val="20"/>
          <w:lang w:val="es-ES_tradnl"/>
        </w:rPr>
        <w:tab/>
      </w:r>
      <w:r>
        <w:rPr>
          <w:szCs w:val="20"/>
          <w:lang w:val="es-ES_tradnl"/>
        </w:rPr>
        <w:t>Indica razonadamente, de acuerdo con los apartados anteriores los números cuánticos del último electrón que completa la configuración electrónica del ion cloruro.</w:t>
      </w:r>
    </w:p>
    <w:p w:rsidR="00C45A10" w:rsidRPr="00C45A10" w:rsidRDefault="00C45A10" w:rsidP="00976B52">
      <w:pPr>
        <w:pStyle w:val="Sinespaciado"/>
        <w:numPr>
          <w:ilvl w:val="0"/>
          <w:numId w:val="12"/>
        </w:numPr>
        <w:tabs>
          <w:tab w:val="left" w:pos="2060"/>
        </w:tabs>
        <w:ind w:left="426" w:hanging="426"/>
        <w:rPr>
          <w:rFonts w:cs="Times New Roman"/>
          <w:szCs w:val="20"/>
        </w:rPr>
      </w:pPr>
      <w:r w:rsidRPr="00C45A10">
        <w:rPr>
          <w:rFonts w:cs="Times New Roman"/>
          <w:szCs w:val="20"/>
        </w:rPr>
        <w:t>Determine la configuración electrónica de los siguientes iones:</w:t>
      </w:r>
    </w:p>
    <w:p w:rsidR="00C45A10" w:rsidRPr="007D3CFE" w:rsidRDefault="00C45A10" w:rsidP="00C45A10">
      <w:pPr>
        <w:ind w:left="426"/>
        <w:rPr>
          <w:rFonts w:cs="Times New Roman"/>
          <w:szCs w:val="20"/>
          <w:lang w:val="pt-BR"/>
        </w:rPr>
      </w:pPr>
      <w:r w:rsidRPr="007D3CFE">
        <w:rPr>
          <w:rFonts w:cs="Times New Roman"/>
          <w:szCs w:val="20"/>
          <w:lang w:val="pt-BR"/>
        </w:rPr>
        <w:t>a) Li</w:t>
      </w:r>
      <w:r w:rsidRPr="007D3CFE">
        <w:rPr>
          <w:rFonts w:cs="Times New Roman"/>
          <w:szCs w:val="20"/>
          <w:vertAlign w:val="superscript"/>
          <w:lang w:val="pt-BR"/>
        </w:rPr>
        <w:t xml:space="preserve"> +</w:t>
      </w:r>
      <w:r w:rsidR="00223C1F" w:rsidRPr="007D3CFE">
        <w:rPr>
          <w:rFonts w:cs="Times New Roman"/>
          <w:szCs w:val="20"/>
          <w:lang w:val="pt-BR"/>
        </w:rPr>
        <w:t xml:space="preserve">; </w:t>
      </w:r>
      <w:r w:rsidRPr="007D3CFE">
        <w:rPr>
          <w:rFonts w:cs="Times New Roman"/>
          <w:szCs w:val="20"/>
          <w:lang w:val="pt-BR"/>
        </w:rPr>
        <w:t>b) O</w:t>
      </w:r>
      <w:r w:rsidRPr="007D3CFE">
        <w:rPr>
          <w:rFonts w:cs="Times New Roman"/>
          <w:szCs w:val="20"/>
          <w:vertAlign w:val="superscript"/>
          <w:lang w:val="pt-BR"/>
        </w:rPr>
        <w:t xml:space="preserve"> – 2</w:t>
      </w:r>
      <w:r w:rsidR="00223C1F" w:rsidRPr="007D3CFE">
        <w:rPr>
          <w:rFonts w:cs="Times New Roman"/>
          <w:szCs w:val="20"/>
          <w:lang w:val="pt-BR"/>
        </w:rPr>
        <w:t xml:space="preserve">; </w:t>
      </w:r>
      <w:r w:rsidRPr="007D3CFE">
        <w:rPr>
          <w:rFonts w:cs="Times New Roman"/>
          <w:szCs w:val="20"/>
          <w:lang w:val="pt-BR"/>
        </w:rPr>
        <w:t>c) Al</w:t>
      </w:r>
      <w:r w:rsidRPr="007D3CFE">
        <w:rPr>
          <w:rFonts w:cs="Times New Roman"/>
          <w:szCs w:val="20"/>
          <w:vertAlign w:val="superscript"/>
          <w:lang w:val="pt-BR"/>
        </w:rPr>
        <w:t xml:space="preserve"> + 3</w:t>
      </w:r>
      <w:r w:rsidR="00223C1F" w:rsidRPr="007D3CFE">
        <w:rPr>
          <w:rFonts w:cs="Times New Roman"/>
          <w:szCs w:val="20"/>
          <w:lang w:val="pt-BR"/>
        </w:rPr>
        <w:t xml:space="preserve">; </w:t>
      </w:r>
      <w:r w:rsidRPr="007D3CFE">
        <w:rPr>
          <w:rFonts w:cs="Times New Roman"/>
          <w:szCs w:val="20"/>
          <w:lang w:val="pt-BR"/>
        </w:rPr>
        <w:t>d) Cl</w:t>
      </w:r>
      <w:r w:rsidRPr="007D3CFE">
        <w:rPr>
          <w:rFonts w:cs="Times New Roman"/>
          <w:szCs w:val="20"/>
          <w:vertAlign w:val="superscript"/>
          <w:lang w:val="pt-BR"/>
        </w:rPr>
        <w:t xml:space="preserve"> –</w:t>
      </w:r>
      <w:r w:rsidR="00223C1F" w:rsidRPr="007D3CFE">
        <w:rPr>
          <w:rFonts w:cs="Times New Roman"/>
          <w:szCs w:val="20"/>
          <w:lang w:val="pt-BR"/>
        </w:rPr>
        <w:t xml:space="preserve">; </w:t>
      </w:r>
      <w:r w:rsidRPr="007D3CFE">
        <w:rPr>
          <w:rFonts w:cs="Times New Roman"/>
          <w:szCs w:val="20"/>
          <w:lang w:val="pt-BR"/>
        </w:rPr>
        <w:t>e) Ca</w:t>
      </w:r>
      <w:r w:rsidRPr="007D3CFE">
        <w:rPr>
          <w:rFonts w:cs="Times New Roman"/>
          <w:szCs w:val="20"/>
          <w:vertAlign w:val="superscript"/>
          <w:lang w:val="pt-BR"/>
        </w:rPr>
        <w:t xml:space="preserve"> + </w:t>
      </w:r>
      <w:proofErr w:type="gramStart"/>
      <w:r w:rsidRPr="007D3CFE">
        <w:rPr>
          <w:rFonts w:cs="Times New Roman"/>
          <w:szCs w:val="20"/>
          <w:vertAlign w:val="superscript"/>
          <w:lang w:val="pt-BR"/>
        </w:rPr>
        <w:t>2</w:t>
      </w:r>
      <w:proofErr w:type="gramEnd"/>
    </w:p>
    <w:p w:rsidR="00E34EF2" w:rsidRPr="00311AF2" w:rsidRDefault="00311AF2" w:rsidP="00311AF2">
      <w:pPr>
        <w:pStyle w:val="Sinespaciado"/>
        <w:numPr>
          <w:ilvl w:val="0"/>
          <w:numId w:val="12"/>
        </w:numPr>
        <w:tabs>
          <w:tab w:val="left" w:pos="2060"/>
        </w:tabs>
        <w:ind w:left="426" w:hanging="426"/>
        <w:rPr>
          <w:rFonts w:cs="Times New Roman"/>
          <w:color w:val="FF0000"/>
          <w:szCs w:val="20"/>
          <w:lang w:val="es-ES_tradnl"/>
        </w:rPr>
      </w:pPr>
      <w:r w:rsidRPr="00311AF2">
        <w:rPr>
          <w:rFonts w:cs="Times New Roman"/>
          <w:szCs w:val="20"/>
        </w:rPr>
        <w:t xml:space="preserve">Responde razonadamente: </w:t>
      </w:r>
      <w:r w:rsidRPr="00311AF2">
        <w:rPr>
          <w:rFonts w:cs="Times New Roman"/>
          <w:bCs/>
          <w:szCs w:val="20"/>
        </w:rPr>
        <w:t>a)</w:t>
      </w:r>
      <w:r w:rsidRPr="00311AF2">
        <w:rPr>
          <w:rFonts w:cs="Times New Roman"/>
          <w:szCs w:val="20"/>
        </w:rPr>
        <w:t xml:space="preserve"> ¿Los orbitales 2px, 2py y 2pz tienen la misma energía?; </w:t>
      </w:r>
      <w:r w:rsidRPr="00311AF2">
        <w:rPr>
          <w:rFonts w:cs="Times New Roman"/>
          <w:bCs/>
          <w:szCs w:val="20"/>
        </w:rPr>
        <w:t>b)</w:t>
      </w:r>
      <w:r w:rsidRPr="00311AF2">
        <w:rPr>
          <w:rFonts w:cs="Times New Roman"/>
          <w:szCs w:val="20"/>
        </w:rPr>
        <w:t xml:space="preserve"> ¿Por qué el número de orbitales “d” es 5?</w:t>
      </w:r>
    </w:p>
    <w:p w:rsidR="00E03392" w:rsidRPr="00E03392" w:rsidRDefault="003E19BA" w:rsidP="00E03392">
      <w:pPr>
        <w:pStyle w:val="Sinespaciado"/>
        <w:numPr>
          <w:ilvl w:val="0"/>
          <w:numId w:val="12"/>
        </w:numPr>
        <w:tabs>
          <w:tab w:val="left" w:pos="426"/>
          <w:tab w:val="left" w:pos="2060"/>
        </w:tabs>
        <w:ind w:left="709" w:hanging="709"/>
        <w:rPr>
          <w:rFonts w:cs="Times New Roman"/>
          <w:color w:val="FF0000"/>
          <w:szCs w:val="20"/>
          <w:lang w:val="es-ES_tradnl"/>
        </w:rPr>
      </w:pPr>
      <w:r>
        <w:rPr>
          <w:szCs w:val="20"/>
          <w:lang w:val="es-ES_tradnl"/>
        </w:rPr>
        <w:t>a)</w:t>
      </w:r>
      <w:r w:rsidR="00E03392">
        <w:rPr>
          <w:szCs w:val="20"/>
          <w:lang w:val="es-ES_tradnl"/>
        </w:rPr>
        <w:tab/>
      </w:r>
      <w:r>
        <w:rPr>
          <w:szCs w:val="20"/>
          <w:lang w:val="es-ES_tradnl"/>
        </w:rPr>
        <w:t xml:space="preserve">Enunciar el principio de exclusión de Pauli. ¿Cuál es el número máximo de electrones en los orbitales 3d? ¿Y en los 5p? Escribir los números </w:t>
      </w:r>
      <w:r w:rsidR="00E03392">
        <w:rPr>
          <w:szCs w:val="20"/>
          <w:lang w:val="es-ES_tradnl"/>
        </w:rPr>
        <w:t>cuánticos</w:t>
      </w:r>
      <w:r>
        <w:rPr>
          <w:szCs w:val="20"/>
          <w:lang w:val="es-ES_tradnl"/>
        </w:rPr>
        <w:t xml:space="preserve"> representativos del </w:t>
      </w:r>
      <w:r w:rsidR="00E03392">
        <w:rPr>
          <w:szCs w:val="20"/>
          <w:lang w:val="es-ES_tradnl"/>
        </w:rPr>
        <w:t>electrón.</w:t>
      </w:r>
    </w:p>
    <w:p w:rsidR="00E34EF2" w:rsidRPr="00E34EF2" w:rsidRDefault="003E19BA" w:rsidP="00E03392">
      <w:pPr>
        <w:pStyle w:val="Sinespaciado"/>
        <w:ind w:left="709" w:hanging="283"/>
        <w:rPr>
          <w:rFonts w:cs="Times New Roman"/>
          <w:color w:val="FF0000"/>
          <w:szCs w:val="20"/>
          <w:lang w:val="es-ES_tradnl"/>
        </w:rPr>
      </w:pPr>
      <w:r>
        <w:rPr>
          <w:szCs w:val="20"/>
          <w:lang w:val="es-ES_tradnl"/>
        </w:rPr>
        <w:t>b)</w:t>
      </w:r>
      <w:r w:rsidR="00E03392">
        <w:rPr>
          <w:szCs w:val="20"/>
          <w:lang w:val="es-ES_tradnl"/>
        </w:rPr>
        <w:tab/>
      </w:r>
      <w:r w:rsidR="00E03392" w:rsidRPr="00E03392">
        <w:rPr>
          <w:szCs w:val="20"/>
          <w:lang w:val="es-ES_tradnl"/>
        </w:rPr>
        <w:t xml:space="preserve">Enuncia el principio de </w:t>
      </w:r>
      <w:proofErr w:type="spellStart"/>
      <w:r w:rsidR="00E03392" w:rsidRPr="00E03392">
        <w:rPr>
          <w:szCs w:val="20"/>
          <w:lang w:val="es-ES_tradnl"/>
        </w:rPr>
        <w:t>Hund</w:t>
      </w:r>
      <w:proofErr w:type="spellEnd"/>
      <w:r w:rsidR="00E03392" w:rsidRPr="00E03392">
        <w:rPr>
          <w:szCs w:val="20"/>
          <w:lang w:val="es-ES_tradnl"/>
        </w:rPr>
        <w:t xml:space="preserve"> y aplícalos a los siguientes átomos: </w:t>
      </w:r>
      <w:r w:rsidR="00E03392" w:rsidRPr="00E03392">
        <w:rPr>
          <w:szCs w:val="20"/>
          <w:vertAlign w:val="subscript"/>
          <w:lang w:val="es-ES_tradnl"/>
        </w:rPr>
        <w:t>14</w:t>
      </w:r>
      <w:r w:rsidR="00E03392" w:rsidRPr="00E03392">
        <w:rPr>
          <w:szCs w:val="20"/>
          <w:lang w:val="es-ES_tradnl"/>
        </w:rPr>
        <w:t xml:space="preserve">Si; </w:t>
      </w:r>
      <w:r w:rsidR="00E03392" w:rsidRPr="00E03392">
        <w:rPr>
          <w:szCs w:val="20"/>
          <w:vertAlign w:val="subscript"/>
          <w:lang w:val="es-ES_tradnl"/>
        </w:rPr>
        <w:t>15</w:t>
      </w:r>
      <w:r w:rsidR="00E03392" w:rsidRPr="00E03392">
        <w:rPr>
          <w:szCs w:val="20"/>
          <w:lang w:val="es-ES_tradnl"/>
        </w:rPr>
        <w:t xml:space="preserve">P; </w:t>
      </w:r>
      <w:r w:rsidR="00E03392" w:rsidRPr="00E03392">
        <w:rPr>
          <w:szCs w:val="20"/>
          <w:vertAlign w:val="subscript"/>
          <w:lang w:val="es-ES_tradnl"/>
        </w:rPr>
        <w:t>16</w:t>
      </w:r>
      <w:r w:rsidR="00E03392" w:rsidRPr="00E03392">
        <w:rPr>
          <w:szCs w:val="20"/>
          <w:lang w:val="es-ES_tradnl"/>
        </w:rPr>
        <w:t xml:space="preserve">S; </w:t>
      </w:r>
      <w:r w:rsidR="00E03392" w:rsidRPr="00E03392">
        <w:rPr>
          <w:szCs w:val="20"/>
          <w:vertAlign w:val="subscript"/>
          <w:lang w:val="es-ES_tradnl"/>
        </w:rPr>
        <w:t>17</w:t>
      </w:r>
      <w:r w:rsidR="00E03392" w:rsidRPr="00E03392">
        <w:rPr>
          <w:szCs w:val="20"/>
          <w:lang w:val="es-ES_tradnl"/>
        </w:rPr>
        <w:t>Cl.</w:t>
      </w:r>
    </w:p>
    <w:p w:rsidR="00E34EF2" w:rsidRPr="005B40E6" w:rsidRDefault="00E34EF2" w:rsidP="00976B52">
      <w:pPr>
        <w:pStyle w:val="Sinespaciado"/>
        <w:numPr>
          <w:ilvl w:val="0"/>
          <w:numId w:val="12"/>
        </w:numPr>
        <w:tabs>
          <w:tab w:val="left" w:pos="2060"/>
        </w:tabs>
        <w:ind w:left="426" w:hanging="426"/>
        <w:rPr>
          <w:rFonts w:cs="Times New Roman"/>
          <w:color w:val="FF0000"/>
          <w:szCs w:val="20"/>
          <w:lang w:val="es-ES_tradnl"/>
        </w:rPr>
      </w:pPr>
      <w:r w:rsidRPr="005B40E6">
        <w:rPr>
          <w:rFonts w:cs="Times New Roman"/>
          <w:szCs w:val="20"/>
          <w:lang w:val="es-ES_tradnl"/>
        </w:rPr>
        <w:t xml:space="preserve"> </w:t>
      </w:r>
      <w:r w:rsidR="005B40E6" w:rsidRPr="005B40E6">
        <w:rPr>
          <w:szCs w:val="20"/>
          <w:lang w:val="es-ES_tradnl"/>
        </w:rPr>
        <w:t>¿Qué tipo de reacción nuclear representa el siguiente esquema y que partícula se desprende?</w:t>
      </w:r>
    </w:p>
    <w:p w:rsidR="005B40E6" w:rsidRPr="00E34EF2" w:rsidRDefault="005B40E6" w:rsidP="005B40E6">
      <w:pPr>
        <w:pStyle w:val="Sinespaciado"/>
        <w:tabs>
          <w:tab w:val="left" w:pos="2060"/>
        </w:tabs>
        <w:ind w:left="426"/>
        <w:rPr>
          <w:rFonts w:cs="Times New Roman"/>
          <w:color w:val="FF0000"/>
          <w:szCs w:val="20"/>
          <w:lang w:val="es-ES_tradnl"/>
        </w:rPr>
      </w:pPr>
      <w:r w:rsidRPr="0006270A">
        <w:rPr>
          <w:position w:val="-14"/>
        </w:rPr>
        <w:object w:dxaOrig="2380" w:dyaOrig="440">
          <v:shape id="_x0000_i1036" type="#_x0000_t75" style="width:119pt;height:22pt" o:ole="">
            <v:imagedata r:id="rId134" o:title=""/>
          </v:shape>
          <o:OLEObject Type="Embed" ProgID="Equation.DSMT4" ShapeID="_x0000_i1036" DrawAspect="Content" ObjectID="_1462818483" r:id="rId135"/>
        </w:object>
      </w:r>
    </w:p>
    <w:p w:rsidR="00E34EF2" w:rsidRPr="005B40E6" w:rsidRDefault="005B40E6" w:rsidP="00976B52">
      <w:pPr>
        <w:pStyle w:val="Sinespaciado"/>
        <w:numPr>
          <w:ilvl w:val="0"/>
          <w:numId w:val="12"/>
        </w:numPr>
        <w:tabs>
          <w:tab w:val="left" w:pos="2060"/>
        </w:tabs>
        <w:ind w:left="426" w:hanging="426"/>
        <w:rPr>
          <w:rFonts w:cs="Times New Roman"/>
          <w:szCs w:val="20"/>
          <w:lang w:val="es-ES_tradnl"/>
        </w:rPr>
      </w:pPr>
      <w:r w:rsidRPr="005B40E6">
        <w:rPr>
          <w:szCs w:val="20"/>
          <w:lang w:val="es-ES_tradnl"/>
        </w:rPr>
        <w:t>Complete la siguiente reacción nuclear e indique que partícula es la que se desprende.</w:t>
      </w:r>
    </w:p>
    <w:p w:rsidR="000A4918" w:rsidRDefault="005B40E6" w:rsidP="0069146F">
      <w:pPr>
        <w:pStyle w:val="Sinespaciado"/>
        <w:tabs>
          <w:tab w:val="left" w:pos="2060"/>
        </w:tabs>
        <w:ind w:left="426"/>
      </w:pPr>
      <w:r w:rsidRPr="0006270A">
        <w:rPr>
          <w:position w:val="-14"/>
        </w:rPr>
        <w:object w:dxaOrig="2540" w:dyaOrig="440">
          <v:shape id="_x0000_i1037" type="#_x0000_t75" style="width:127pt;height:22pt" o:ole="">
            <v:imagedata r:id="rId136" o:title=""/>
          </v:shape>
          <o:OLEObject Type="Embed" ProgID="Equation.DSMT4" ShapeID="_x0000_i1037" DrawAspect="Content" ObjectID="_1462818484" r:id="rId137"/>
        </w:object>
      </w:r>
      <w:bookmarkStart w:id="7" w:name="Dalton1"/>
      <w:bookmarkStart w:id="8" w:name="Thomson"/>
      <w:bookmarkStart w:id="9" w:name="Rutherford"/>
      <w:bookmarkStart w:id="10" w:name="neutrón"/>
      <w:bookmarkStart w:id="11" w:name="insuficiencias"/>
      <w:bookmarkEnd w:id="7"/>
      <w:bookmarkEnd w:id="8"/>
      <w:bookmarkEnd w:id="9"/>
      <w:bookmarkEnd w:id="10"/>
      <w:bookmarkEnd w:id="11"/>
    </w:p>
    <w:p w:rsidR="0069146F" w:rsidRDefault="0069146F" w:rsidP="0069146F">
      <w:pPr>
        <w:pStyle w:val="Sinespaciado"/>
        <w:tabs>
          <w:tab w:val="left" w:pos="2060"/>
        </w:tabs>
        <w:ind w:left="426"/>
      </w:pPr>
    </w:p>
    <w:p w:rsidR="0069146F" w:rsidRDefault="0069146F" w:rsidP="0069146F">
      <w:pPr>
        <w:pStyle w:val="Sinespaciado"/>
        <w:tabs>
          <w:tab w:val="left" w:pos="2060"/>
        </w:tabs>
        <w:ind w:left="426"/>
      </w:pPr>
    </w:p>
    <w:p w:rsidR="00CE220E" w:rsidRPr="007D1753" w:rsidRDefault="00CE220E" w:rsidP="007D1753">
      <w:pPr>
        <w:pStyle w:val="Sinespaciado"/>
        <w:rPr>
          <w:rFonts w:cs="Times New Roman"/>
          <w:color w:val="000000" w:themeColor="text1"/>
          <w:szCs w:val="20"/>
          <w:lang w:val="es-ES_tradnl"/>
        </w:rPr>
      </w:pPr>
    </w:p>
    <w:sectPr w:rsidR="00CE220E" w:rsidRPr="007D1753" w:rsidSect="00AE7AE0">
      <w:footerReference w:type="default" r:id="rId138"/>
      <w:pgSz w:w="11907" w:h="16840" w:code="9"/>
      <w:pgMar w:top="1134" w:right="1134" w:bottom="1134" w:left="1701" w:header="708" w:footer="708" w:gutter="0"/>
      <w:cols w:space="198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3A5" w:rsidRDefault="006C63A5" w:rsidP="00AE7AE0">
      <w:pPr>
        <w:spacing w:line="240" w:lineRule="auto"/>
      </w:pPr>
      <w:r>
        <w:separator/>
      </w:r>
    </w:p>
  </w:endnote>
  <w:endnote w:type="continuationSeparator" w:id="0">
    <w:p w:rsidR="006C63A5" w:rsidRDefault="006C63A5" w:rsidP="00AE7A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Times News Roman">
    <w:altName w:val="Times New Roman"/>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14094"/>
      <w:docPartObj>
        <w:docPartGallery w:val="Page Numbers (Bottom of Page)"/>
        <w:docPartUnique/>
      </w:docPartObj>
    </w:sdtPr>
    <w:sdtEndPr/>
    <w:sdtContent>
      <w:p w:rsidR="00AE7AE0" w:rsidRDefault="00F95E10">
        <w:pPr>
          <w:pStyle w:val="Piedepgina"/>
          <w:jc w:val="right"/>
        </w:pPr>
        <w:r>
          <w:fldChar w:fldCharType="begin"/>
        </w:r>
        <w:r>
          <w:instrText xml:space="preserve"> PAGE   \* MERGEFORMAT </w:instrText>
        </w:r>
        <w:r>
          <w:fldChar w:fldCharType="separate"/>
        </w:r>
        <w:r w:rsidR="007C60E6">
          <w:rPr>
            <w:noProof/>
          </w:rPr>
          <w:t>18</w:t>
        </w:r>
        <w:r>
          <w:rPr>
            <w:noProof/>
          </w:rPr>
          <w:fldChar w:fldCharType="end"/>
        </w:r>
      </w:p>
    </w:sdtContent>
  </w:sdt>
  <w:p w:rsidR="00AE7AE0" w:rsidRDefault="00AE7A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3A5" w:rsidRDefault="006C63A5" w:rsidP="00AE7AE0">
      <w:pPr>
        <w:spacing w:line="240" w:lineRule="auto"/>
      </w:pPr>
      <w:r>
        <w:separator/>
      </w:r>
    </w:p>
  </w:footnote>
  <w:footnote w:type="continuationSeparator" w:id="0">
    <w:p w:rsidR="006C63A5" w:rsidRDefault="006C63A5" w:rsidP="00AE7AE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nsid w:val="056E7FC0"/>
    <w:multiLevelType w:val="hybridMultilevel"/>
    <w:tmpl w:val="73C4B9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90D655A"/>
    <w:multiLevelType w:val="hybridMultilevel"/>
    <w:tmpl w:val="DEAE5090"/>
    <w:lvl w:ilvl="0" w:tplc="556EBB66">
      <w:start w:val="1"/>
      <w:numFmt w:val="lowerLetter"/>
      <w:lvlText w:val="%1)"/>
      <w:lvlJc w:val="left"/>
      <w:pPr>
        <w:tabs>
          <w:tab w:val="num" w:pos="927"/>
        </w:tabs>
        <w:ind w:left="927" w:hanging="360"/>
      </w:pPr>
      <w:rPr>
        <w:rFonts w:hint="default"/>
        <w:b/>
      </w:rPr>
    </w:lvl>
    <w:lvl w:ilvl="1" w:tplc="0C0A0019" w:tentative="1">
      <w:start w:val="1"/>
      <w:numFmt w:val="lowerLetter"/>
      <w:lvlText w:val="%2."/>
      <w:lvlJc w:val="left"/>
      <w:pPr>
        <w:tabs>
          <w:tab w:val="num" w:pos="1647"/>
        </w:tabs>
        <w:ind w:left="1647" w:hanging="360"/>
      </w:pPr>
    </w:lvl>
    <w:lvl w:ilvl="2" w:tplc="0C0A001B" w:tentative="1">
      <w:start w:val="1"/>
      <w:numFmt w:val="lowerRoman"/>
      <w:lvlText w:val="%3."/>
      <w:lvlJc w:val="right"/>
      <w:pPr>
        <w:tabs>
          <w:tab w:val="num" w:pos="2367"/>
        </w:tabs>
        <w:ind w:left="2367" w:hanging="180"/>
      </w:pPr>
    </w:lvl>
    <w:lvl w:ilvl="3" w:tplc="0C0A000F" w:tentative="1">
      <w:start w:val="1"/>
      <w:numFmt w:val="decimal"/>
      <w:lvlText w:val="%4."/>
      <w:lvlJc w:val="left"/>
      <w:pPr>
        <w:tabs>
          <w:tab w:val="num" w:pos="3087"/>
        </w:tabs>
        <w:ind w:left="3087" w:hanging="360"/>
      </w:pPr>
    </w:lvl>
    <w:lvl w:ilvl="4" w:tplc="0C0A0019" w:tentative="1">
      <w:start w:val="1"/>
      <w:numFmt w:val="lowerLetter"/>
      <w:lvlText w:val="%5."/>
      <w:lvlJc w:val="left"/>
      <w:pPr>
        <w:tabs>
          <w:tab w:val="num" w:pos="3807"/>
        </w:tabs>
        <w:ind w:left="3807" w:hanging="360"/>
      </w:pPr>
    </w:lvl>
    <w:lvl w:ilvl="5" w:tplc="0C0A001B" w:tentative="1">
      <w:start w:val="1"/>
      <w:numFmt w:val="lowerRoman"/>
      <w:lvlText w:val="%6."/>
      <w:lvlJc w:val="right"/>
      <w:pPr>
        <w:tabs>
          <w:tab w:val="num" w:pos="4527"/>
        </w:tabs>
        <w:ind w:left="4527" w:hanging="180"/>
      </w:pPr>
    </w:lvl>
    <w:lvl w:ilvl="6" w:tplc="0C0A000F" w:tentative="1">
      <w:start w:val="1"/>
      <w:numFmt w:val="decimal"/>
      <w:lvlText w:val="%7."/>
      <w:lvlJc w:val="left"/>
      <w:pPr>
        <w:tabs>
          <w:tab w:val="num" w:pos="5247"/>
        </w:tabs>
        <w:ind w:left="5247" w:hanging="360"/>
      </w:pPr>
    </w:lvl>
    <w:lvl w:ilvl="7" w:tplc="0C0A0019" w:tentative="1">
      <w:start w:val="1"/>
      <w:numFmt w:val="lowerLetter"/>
      <w:lvlText w:val="%8."/>
      <w:lvlJc w:val="left"/>
      <w:pPr>
        <w:tabs>
          <w:tab w:val="num" w:pos="5967"/>
        </w:tabs>
        <w:ind w:left="5967" w:hanging="360"/>
      </w:pPr>
    </w:lvl>
    <w:lvl w:ilvl="8" w:tplc="0C0A001B" w:tentative="1">
      <w:start w:val="1"/>
      <w:numFmt w:val="lowerRoman"/>
      <w:lvlText w:val="%9."/>
      <w:lvlJc w:val="right"/>
      <w:pPr>
        <w:tabs>
          <w:tab w:val="num" w:pos="6687"/>
        </w:tabs>
        <w:ind w:left="6687" w:hanging="180"/>
      </w:pPr>
    </w:lvl>
  </w:abstractNum>
  <w:abstractNum w:abstractNumId="2">
    <w:nsid w:val="0DF65463"/>
    <w:multiLevelType w:val="hybridMultilevel"/>
    <w:tmpl w:val="F132AA32"/>
    <w:lvl w:ilvl="0" w:tplc="B238B778">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
    <w:nsid w:val="12894420"/>
    <w:multiLevelType w:val="multilevel"/>
    <w:tmpl w:val="91BC3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6F6FCD"/>
    <w:multiLevelType w:val="hybridMultilevel"/>
    <w:tmpl w:val="40E03066"/>
    <w:lvl w:ilvl="0" w:tplc="2D6C10B4">
      <w:start w:val="1"/>
      <w:numFmt w:val="upperLetter"/>
      <w:lvlText w:val="%1."/>
      <w:lvlJc w:val="left"/>
      <w:pPr>
        <w:ind w:left="720" w:hanging="360"/>
      </w:pPr>
      <w:rPr>
        <w:rFonts w:hint="default"/>
        <w:b/>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AC050B0"/>
    <w:multiLevelType w:val="hybridMultilevel"/>
    <w:tmpl w:val="C2B04B32"/>
    <w:lvl w:ilvl="0" w:tplc="1F52D6DA">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F017367"/>
    <w:multiLevelType w:val="hybridMultilevel"/>
    <w:tmpl w:val="55BC61A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0457B69"/>
    <w:multiLevelType w:val="hybridMultilevel"/>
    <w:tmpl w:val="A8EC131A"/>
    <w:lvl w:ilvl="0" w:tplc="0C0A0017">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8">
    <w:nsid w:val="357D400A"/>
    <w:multiLevelType w:val="multilevel"/>
    <w:tmpl w:val="E21E491C"/>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675324"/>
    <w:multiLevelType w:val="hybridMultilevel"/>
    <w:tmpl w:val="F61E8BAA"/>
    <w:lvl w:ilvl="0" w:tplc="A3406D98">
      <w:start w:val="1"/>
      <w:numFmt w:val="decimal"/>
      <w:lvlText w:val="%1."/>
      <w:lvlJc w:val="left"/>
      <w:pPr>
        <w:ind w:left="786" w:hanging="360"/>
      </w:pPr>
      <w:rPr>
        <w:rFonts w:hint="default"/>
        <w:b w:val="0"/>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0">
    <w:nsid w:val="3B737039"/>
    <w:multiLevelType w:val="hybridMultilevel"/>
    <w:tmpl w:val="D8664206"/>
    <w:lvl w:ilvl="0" w:tplc="3EF6ECF0">
      <w:start w:val="1"/>
      <w:numFmt w:val="lowerLetter"/>
      <w:lvlText w:val="%1)"/>
      <w:lvlJc w:val="left"/>
      <w:pPr>
        <w:tabs>
          <w:tab w:val="num" w:pos="927"/>
        </w:tabs>
        <w:ind w:left="927" w:hanging="360"/>
      </w:pPr>
      <w:rPr>
        <w:rFonts w:hint="default"/>
        <w:b/>
      </w:rPr>
    </w:lvl>
    <w:lvl w:ilvl="1" w:tplc="0C0A0019" w:tentative="1">
      <w:start w:val="1"/>
      <w:numFmt w:val="lowerLetter"/>
      <w:lvlText w:val="%2."/>
      <w:lvlJc w:val="left"/>
      <w:pPr>
        <w:tabs>
          <w:tab w:val="num" w:pos="1647"/>
        </w:tabs>
        <w:ind w:left="1647" w:hanging="360"/>
      </w:pPr>
    </w:lvl>
    <w:lvl w:ilvl="2" w:tplc="0C0A001B" w:tentative="1">
      <w:start w:val="1"/>
      <w:numFmt w:val="lowerRoman"/>
      <w:lvlText w:val="%3."/>
      <w:lvlJc w:val="right"/>
      <w:pPr>
        <w:tabs>
          <w:tab w:val="num" w:pos="2367"/>
        </w:tabs>
        <w:ind w:left="2367" w:hanging="180"/>
      </w:pPr>
    </w:lvl>
    <w:lvl w:ilvl="3" w:tplc="0C0A000F" w:tentative="1">
      <w:start w:val="1"/>
      <w:numFmt w:val="decimal"/>
      <w:lvlText w:val="%4."/>
      <w:lvlJc w:val="left"/>
      <w:pPr>
        <w:tabs>
          <w:tab w:val="num" w:pos="3087"/>
        </w:tabs>
        <w:ind w:left="3087" w:hanging="360"/>
      </w:pPr>
    </w:lvl>
    <w:lvl w:ilvl="4" w:tplc="0C0A0019" w:tentative="1">
      <w:start w:val="1"/>
      <w:numFmt w:val="lowerLetter"/>
      <w:lvlText w:val="%5."/>
      <w:lvlJc w:val="left"/>
      <w:pPr>
        <w:tabs>
          <w:tab w:val="num" w:pos="3807"/>
        </w:tabs>
        <w:ind w:left="3807" w:hanging="360"/>
      </w:pPr>
    </w:lvl>
    <w:lvl w:ilvl="5" w:tplc="0C0A001B" w:tentative="1">
      <w:start w:val="1"/>
      <w:numFmt w:val="lowerRoman"/>
      <w:lvlText w:val="%6."/>
      <w:lvlJc w:val="right"/>
      <w:pPr>
        <w:tabs>
          <w:tab w:val="num" w:pos="4527"/>
        </w:tabs>
        <w:ind w:left="4527" w:hanging="180"/>
      </w:pPr>
    </w:lvl>
    <w:lvl w:ilvl="6" w:tplc="0C0A000F" w:tentative="1">
      <w:start w:val="1"/>
      <w:numFmt w:val="decimal"/>
      <w:lvlText w:val="%7."/>
      <w:lvlJc w:val="left"/>
      <w:pPr>
        <w:tabs>
          <w:tab w:val="num" w:pos="5247"/>
        </w:tabs>
        <w:ind w:left="5247" w:hanging="360"/>
      </w:pPr>
    </w:lvl>
    <w:lvl w:ilvl="7" w:tplc="0C0A0019" w:tentative="1">
      <w:start w:val="1"/>
      <w:numFmt w:val="lowerLetter"/>
      <w:lvlText w:val="%8."/>
      <w:lvlJc w:val="left"/>
      <w:pPr>
        <w:tabs>
          <w:tab w:val="num" w:pos="5967"/>
        </w:tabs>
        <w:ind w:left="5967" w:hanging="360"/>
      </w:pPr>
    </w:lvl>
    <w:lvl w:ilvl="8" w:tplc="0C0A001B" w:tentative="1">
      <w:start w:val="1"/>
      <w:numFmt w:val="lowerRoman"/>
      <w:lvlText w:val="%9."/>
      <w:lvlJc w:val="right"/>
      <w:pPr>
        <w:tabs>
          <w:tab w:val="num" w:pos="6687"/>
        </w:tabs>
        <w:ind w:left="6687" w:hanging="180"/>
      </w:pPr>
    </w:lvl>
  </w:abstractNum>
  <w:abstractNum w:abstractNumId="11">
    <w:nsid w:val="415D45B1"/>
    <w:multiLevelType w:val="hybridMultilevel"/>
    <w:tmpl w:val="210ADD88"/>
    <w:lvl w:ilvl="0" w:tplc="06B6CB94">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2">
    <w:nsid w:val="42185572"/>
    <w:multiLevelType w:val="hybridMultilevel"/>
    <w:tmpl w:val="FA3087B6"/>
    <w:lvl w:ilvl="0" w:tplc="92AE8D20">
      <w:start w:val="1"/>
      <w:numFmt w:val="lowerLetter"/>
      <w:pStyle w:val="NormalNumerado"/>
      <w:lvlText w:val="%1)"/>
      <w:lvlJc w:val="left"/>
      <w:pPr>
        <w:tabs>
          <w:tab w:val="num" w:pos="927"/>
        </w:tabs>
        <w:ind w:left="927" w:hanging="360"/>
      </w:pPr>
      <w:rPr>
        <w:rFonts w:hint="default"/>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nsid w:val="4275555C"/>
    <w:multiLevelType w:val="hybridMultilevel"/>
    <w:tmpl w:val="E18EB278"/>
    <w:lvl w:ilvl="0" w:tplc="2E2814AA">
      <w:start w:val="1"/>
      <w:numFmt w:val="upperLetter"/>
      <w:lvlText w:val="%1."/>
      <w:lvlJc w:val="left"/>
      <w:pPr>
        <w:ind w:left="720" w:hanging="360"/>
      </w:pPr>
      <w:rPr>
        <w:rFonts w:hint="default"/>
        <w:b/>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497138D"/>
    <w:multiLevelType w:val="hybridMultilevel"/>
    <w:tmpl w:val="A67C5F80"/>
    <w:lvl w:ilvl="0" w:tplc="CD163FD2">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5">
    <w:nsid w:val="48466746"/>
    <w:multiLevelType w:val="hybridMultilevel"/>
    <w:tmpl w:val="B7884CB4"/>
    <w:lvl w:ilvl="0" w:tplc="E996DB96">
      <w:start w:val="1"/>
      <w:numFmt w:val="upperLetter"/>
      <w:lvlText w:val="%1."/>
      <w:lvlJc w:val="left"/>
      <w:pPr>
        <w:ind w:left="720" w:hanging="360"/>
      </w:pPr>
      <w:rPr>
        <w:rFonts w:hint="default"/>
        <w:b/>
        <w:sz w:val="20"/>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AA42A00"/>
    <w:multiLevelType w:val="hybridMultilevel"/>
    <w:tmpl w:val="68C83D10"/>
    <w:lvl w:ilvl="0" w:tplc="3E26A71C">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7">
    <w:nsid w:val="72BC5E1E"/>
    <w:multiLevelType w:val="hybridMultilevel"/>
    <w:tmpl w:val="772093A8"/>
    <w:lvl w:ilvl="0" w:tplc="08E44CDA">
      <w:start w:val="1"/>
      <w:numFmt w:val="decimal"/>
      <w:lvlText w:val="%1."/>
      <w:lvlJc w:val="left"/>
      <w:pPr>
        <w:ind w:left="720" w:hanging="360"/>
      </w:pPr>
      <w:rPr>
        <w:rFonts w:hint="default"/>
        <w:b w:val="0"/>
        <w:color w:val="auto"/>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786340F2"/>
    <w:multiLevelType w:val="hybridMultilevel"/>
    <w:tmpl w:val="70B8B140"/>
    <w:lvl w:ilvl="0" w:tplc="55CA8E8A">
      <w:start w:val="1"/>
      <w:numFmt w:val="decimal"/>
      <w:lvlText w:val="%1."/>
      <w:lvlJc w:val="left"/>
      <w:pPr>
        <w:ind w:left="720" w:hanging="360"/>
      </w:pPr>
      <w:rPr>
        <w:rFonts w:ascii="Times New Roman" w:hAnsi="Times New Roman" w:cs="Times New Roman"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AD05126"/>
    <w:multiLevelType w:val="hybridMultilevel"/>
    <w:tmpl w:val="2B8851F2"/>
    <w:lvl w:ilvl="0" w:tplc="41408812">
      <w:start w:val="1"/>
      <w:numFmt w:val="decimal"/>
      <w:lvlText w:val="%1."/>
      <w:lvlJc w:val="left"/>
      <w:pPr>
        <w:ind w:left="720" w:hanging="360"/>
      </w:pPr>
      <w:rPr>
        <w:rFonts w:hint="default"/>
        <w:b/>
        <w:sz w:val="20"/>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7F232EA2"/>
    <w:multiLevelType w:val="hybridMultilevel"/>
    <w:tmpl w:val="51604188"/>
    <w:lvl w:ilvl="0" w:tplc="B16C108C">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num w:numId="1">
    <w:abstractNumId w:val="5"/>
  </w:num>
  <w:num w:numId="2">
    <w:abstractNumId w:val="15"/>
  </w:num>
  <w:num w:numId="3">
    <w:abstractNumId w:val="11"/>
  </w:num>
  <w:num w:numId="4">
    <w:abstractNumId w:val="14"/>
  </w:num>
  <w:num w:numId="5">
    <w:abstractNumId w:val="2"/>
  </w:num>
  <w:num w:numId="6">
    <w:abstractNumId w:val="7"/>
  </w:num>
  <w:num w:numId="7">
    <w:abstractNumId w:val="0"/>
  </w:num>
  <w:num w:numId="8">
    <w:abstractNumId w:val="20"/>
  </w:num>
  <w:num w:numId="9">
    <w:abstractNumId w:val="16"/>
  </w:num>
  <w:num w:numId="10">
    <w:abstractNumId w:val="9"/>
  </w:num>
  <w:num w:numId="11">
    <w:abstractNumId w:val="18"/>
  </w:num>
  <w:num w:numId="12">
    <w:abstractNumId w:val="17"/>
  </w:num>
  <w:num w:numId="13">
    <w:abstractNumId w:val="19"/>
  </w:num>
  <w:num w:numId="14">
    <w:abstractNumId w:val="4"/>
  </w:num>
  <w:num w:numId="15">
    <w:abstractNumId w:val="13"/>
  </w:num>
  <w:num w:numId="16">
    <w:abstractNumId w:val="1"/>
  </w:num>
  <w:num w:numId="17">
    <w:abstractNumId w:val="10"/>
  </w:num>
  <w:num w:numId="18">
    <w:abstractNumId w:val="12"/>
  </w:num>
  <w:num w:numId="19">
    <w:abstractNumId w:val="12"/>
    <w:lvlOverride w:ilvl="0">
      <w:startOverride w:val="1"/>
    </w:lvlOverride>
  </w:num>
  <w:num w:numId="20">
    <w:abstractNumId w:val="8"/>
  </w:num>
  <w:num w:numId="21">
    <w:abstractNumId w:val="6"/>
  </w:num>
  <w:num w:numId="22">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cumentProtection w:edit="readOnly" w:formatting="1" w:enforcement="1" w:cryptProviderType="rsaFull" w:cryptAlgorithmClass="hash" w:cryptAlgorithmType="typeAny" w:cryptAlgorithmSid="4" w:cryptSpinCount="100000" w:hash="PsGimt2yWzXUbulapQSgAyo6yZg=" w:salt="u/3Mft9bmt8wRjlk4sW4+Q=="/>
  <w:defaultTabStop w:val="708"/>
  <w:hyphenationZone w:val="425"/>
  <w:bookFoldPrintingSheets w:val="-4"/>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009EF"/>
    <w:rsid w:val="0000124C"/>
    <w:rsid w:val="000109B9"/>
    <w:rsid w:val="00012C37"/>
    <w:rsid w:val="0001369B"/>
    <w:rsid w:val="000237DF"/>
    <w:rsid w:val="000264C7"/>
    <w:rsid w:val="00033037"/>
    <w:rsid w:val="00035BDA"/>
    <w:rsid w:val="00035F71"/>
    <w:rsid w:val="00041E77"/>
    <w:rsid w:val="00044BAC"/>
    <w:rsid w:val="0004790C"/>
    <w:rsid w:val="000565EB"/>
    <w:rsid w:val="0007298D"/>
    <w:rsid w:val="000769E3"/>
    <w:rsid w:val="0008477E"/>
    <w:rsid w:val="0008705F"/>
    <w:rsid w:val="000947A2"/>
    <w:rsid w:val="000979C1"/>
    <w:rsid w:val="00097D07"/>
    <w:rsid w:val="000A30A2"/>
    <w:rsid w:val="000A4918"/>
    <w:rsid w:val="000B7FF6"/>
    <w:rsid w:val="000C6A64"/>
    <w:rsid w:val="000E1055"/>
    <w:rsid w:val="000E7761"/>
    <w:rsid w:val="000F4CEB"/>
    <w:rsid w:val="001241E9"/>
    <w:rsid w:val="00150C58"/>
    <w:rsid w:val="00171C74"/>
    <w:rsid w:val="00171C7A"/>
    <w:rsid w:val="00186712"/>
    <w:rsid w:val="0019314F"/>
    <w:rsid w:val="00197CC8"/>
    <w:rsid w:val="001A1736"/>
    <w:rsid w:val="001B05C6"/>
    <w:rsid w:val="001B273C"/>
    <w:rsid w:val="001B5371"/>
    <w:rsid w:val="001C68E7"/>
    <w:rsid w:val="001C79A5"/>
    <w:rsid w:val="001C7A6B"/>
    <w:rsid w:val="001D2B73"/>
    <w:rsid w:val="001D7FA2"/>
    <w:rsid w:val="00200714"/>
    <w:rsid w:val="00210D3C"/>
    <w:rsid w:val="00223C1F"/>
    <w:rsid w:val="002415DE"/>
    <w:rsid w:val="00242D23"/>
    <w:rsid w:val="0024516B"/>
    <w:rsid w:val="00252DEC"/>
    <w:rsid w:val="0026261C"/>
    <w:rsid w:val="00266924"/>
    <w:rsid w:val="00273017"/>
    <w:rsid w:val="00276003"/>
    <w:rsid w:val="00280DF2"/>
    <w:rsid w:val="0028550C"/>
    <w:rsid w:val="0029386E"/>
    <w:rsid w:val="00295120"/>
    <w:rsid w:val="00295CA1"/>
    <w:rsid w:val="00297F92"/>
    <w:rsid w:val="002B255E"/>
    <w:rsid w:val="002B6290"/>
    <w:rsid w:val="002D4075"/>
    <w:rsid w:val="002E150D"/>
    <w:rsid w:val="00300FD2"/>
    <w:rsid w:val="00311AF2"/>
    <w:rsid w:val="003234DC"/>
    <w:rsid w:val="0033187F"/>
    <w:rsid w:val="00350E8D"/>
    <w:rsid w:val="00352611"/>
    <w:rsid w:val="00360EC2"/>
    <w:rsid w:val="0036139F"/>
    <w:rsid w:val="003A0AD0"/>
    <w:rsid w:val="003D2057"/>
    <w:rsid w:val="003E19BA"/>
    <w:rsid w:val="004009EF"/>
    <w:rsid w:val="0041647F"/>
    <w:rsid w:val="00422EA2"/>
    <w:rsid w:val="00440780"/>
    <w:rsid w:val="00443533"/>
    <w:rsid w:val="00445BD0"/>
    <w:rsid w:val="004553B5"/>
    <w:rsid w:val="004649DB"/>
    <w:rsid w:val="00475073"/>
    <w:rsid w:val="004775FA"/>
    <w:rsid w:val="0049632A"/>
    <w:rsid w:val="004A033D"/>
    <w:rsid w:val="004B0D16"/>
    <w:rsid w:val="004B44AD"/>
    <w:rsid w:val="004C56A8"/>
    <w:rsid w:val="004E742C"/>
    <w:rsid w:val="00511E12"/>
    <w:rsid w:val="005249E3"/>
    <w:rsid w:val="00540A96"/>
    <w:rsid w:val="005427D0"/>
    <w:rsid w:val="00543038"/>
    <w:rsid w:val="00562752"/>
    <w:rsid w:val="00563C20"/>
    <w:rsid w:val="00565EDD"/>
    <w:rsid w:val="005746F3"/>
    <w:rsid w:val="005806B1"/>
    <w:rsid w:val="00595F5D"/>
    <w:rsid w:val="005B4082"/>
    <w:rsid w:val="005B40E6"/>
    <w:rsid w:val="005B7BBE"/>
    <w:rsid w:val="005C1B37"/>
    <w:rsid w:val="005C4248"/>
    <w:rsid w:val="005D2033"/>
    <w:rsid w:val="005F5F95"/>
    <w:rsid w:val="00601E77"/>
    <w:rsid w:val="0062061E"/>
    <w:rsid w:val="0062093B"/>
    <w:rsid w:val="00642B89"/>
    <w:rsid w:val="006501CC"/>
    <w:rsid w:val="006602E7"/>
    <w:rsid w:val="00674511"/>
    <w:rsid w:val="00680DFE"/>
    <w:rsid w:val="0068634B"/>
    <w:rsid w:val="0069146F"/>
    <w:rsid w:val="00691D4A"/>
    <w:rsid w:val="006974FF"/>
    <w:rsid w:val="006A3EA6"/>
    <w:rsid w:val="006A426F"/>
    <w:rsid w:val="006A5175"/>
    <w:rsid w:val="006A61DD"/>
    <w:rsid w:val="006A6625"/>
    <w:rsid w:val="006C31AE"/>
    <w:rsid w:val="006C5B8F"/>
    <w:rsid w:val="006C63A5"/>
    <w:rsid w:val="006E070A"/>
    <w:rsid w:val="006F2403"/>
    <w:rsid w:val="006F5711"/>
    <w:rsid w:val="006F7C32"/>
    <w:rsid w:val="007007C8"/>
    <w:rsid w:val="00712E86"/>
    <w:rsid w:val="007172AE"/>
    <w:rsid w:val="00717500"/>
    <w:rsid w:val="00727BF6"/>
    <w:rsid w:val="007341B1"/>
    <w:rsid w:val="0074187E"/>
    <w:rsid w:val="00743E83"/>
    <w:rsid w:val="007669C3"/>
    <w:rsid w:val="007732DB"/>
    <w:rsid w:val="0078112C"/>
    <w:rsid w:val="00786DAD"/>
    <w:rsid w:val="007A336C"/>
    <w:rsid w:val="007B75FC"/>
    <w:rsid w:val="007C2D80"/>
    <w:rsid w:val="007C60E6"/>
    <w:rsid w:val="007D1753"/>
    <w:rsid w:val="007D3CFE"/>
    <w:rsid w:val="007E3344"/>
    <w:rsid w:val="007F1774"/>
    <w:rsid w:val="00817CCF"/>
    <w:rsid w:val="00853B61"/>
    <w:rsid w:val="0087213B"/>
    <w:rsid w:val="00885077"/>
    <w:rsid w:val="00886735"/>
    <w:rsid w:val="00893ABE"/>
    <w:rsid w:val="008B45BB"/>
    <w:rsid w:val="008C5859"/>
    <w:rsid w:val="008C6C28"/>
    <w:rsid w:val="008D0C2B"/>
    <w:rsid w:val="008D2326"/>
    <w:rsid w:val="008E144A"/>
    <w:rsid w:val="009118CC"/>
    <w:rsid w:val="009175B8"/>
    <w:rsid w:val="00917C90"/>
    <w:rsid w:val="00930011"/>
    <w:rsid w:val="009312A7"/>
    <w:rsid w:val="009433D0"/>
    <w:rsid w:val="0094379B"/>
    <w:rsid w:val="0097571C"/>
    <w:rsid w:val="009768AC"/>
    <w:rsid w:val="00976B52"/>
    <w:rsid w:val="0098575B"/>
    <w:rsid w:val="0099562F"/>
    <w:rsid w:val="009B5523"/>
    <w:rsid w:val="009B5711"/>
    <w:rsid w:val="009E1497"/>
    <w:rsid w:val="009E5748"/>
    <w:rsid w:val="009E59B1"/>
    <w:rsid w:val="009E6F50"/>
    <w:rsid w:val="00A03C9D"/>
    <w:rsid w:val="00A04F13"/>
    <w:rsid w:val="00A065EE"/>
    <w:rsid w:val="00A143E2"/>
    <w:rsid w:val="00A23508"/>
    <w:rsid w:val="00A2656B"/>
    <w:rsid w:val="00A32452"/>
    <w:rsid w:val="00A40289"/>
    <w:rsid w:val="00A40F90"/>
    <w:rsid w:val="00A4676D"/>
    <w:rsid w:val="00A47841"/>
    <w:rsid w:val="00A5446E"/>
    <w:rsid w:val="00A56EC0"/>
    <w:rsid w:val="00A612AA"/>
    <w:rsid w:val="00A6272F"/>
    <w:rsid w:val="00A6680E"/>
    <w:rsid w:val="00A742F8"/>
    <w:rsid w:val="00A76BF8"/>
    <w:rsid w:val="00A8224D"/>
    <w:rsid w:val="00A85F22"/>
    <w:rsid w:val="00A90767"/>
    <w:rsid w:val="00A962FC"/>
    <w:rsid w:val="00AA1A9E"/>
    <w:rsid w:val="00AA2414"/>
    <w:rsid w:val="00AB34B2"/>
    <w:rsid w:val="00AC673B"/>
    <w:rsid w:val="00AE7AE0"/>
    <w:rsid w:val="00AE7BB0"/>
    <w:rsid w:val="00B35B73"/>
    <w:rsid w:val="00B45C0E"/>
    <w:rsid w:val="00B46CF8"/>
    <w:rsid w:val="00B541BF"/>
    <w:rsid w:val="00B62DD7"/>
    <w:rsid w:val="00B63A38"/>
    <w:rsid w:val="00B76581"/>
    <w:rsid w:val="00B80953"/>
    <w:rsid w:val="00B822A2"/>
    <w:rsid w:val="00B927FC"/>
    <w:rsid w:val="00BB229E"/>
    <w:rsid w:val="00BB27E3"/>
    <w:rsid w:val="00BB2FA7"/>
    <w:rsid w:val="00BC2F9A"/>
    <w:rsid w:val="00BC4857"/>
    <w:rsid w:val="00BC6ED2"/>
    <w:rsid w:val="00BD39B6"/>
    <w:rsid w:val="00BD6D5F"/>
    <w:rsid w:val="00BE4828"/>
    <w:rsid w:val="00BF272B"/>
    <w:rsid w:val="00BF5904"/>
    <w:rsid w:val="00C04F32"/>
    <w:rsid w:val="00C11E05"/>
    <w:rsid w:val="00C12BCE"/>
    <w:rsid w:val="00C12C33"/>
    <w:rsid w:val="00C13016"/>
    <w:rsid w:val="00C24965"/>
    <w:rsid w:val="00C30E7B"/>
    <w:rsid w:val="00C36AE4"/>
    <w:rsid w:val="00C40752"/>
    <w:rsid w:val="00C43A79"/>
    <w:rsid w:val="00C45A10"/>
    <w:rsid w:val="00C65F45"/>
    <w:rsid w:val="00C735E9"/>
    <w:rsid w:val="00C74E64"/>
    <w:rsid w:val="00C77CEC"/>
    <w:rsid w:val="00C80597"/>
    <w:rsid w:val="00C81E3B"/>
    <w:rsid w:val="00C82237"/>
    <w:rsid w:val="00C8633A"/>
    <w:rsid w:val="00CA5D3B"/>
    <w:rsid w:val="00CB142B"/>
    <w:rsid w:val="00CB3260"/>
    <w:rsid w:val="00CB3AFD"/>
    <w:rsid w:val="00CB67DC"/>
    <w:rsid w:val="00CB777E"/>
    <w:rsid w:val="00CB7C1E"/>
    <w:rsid w:val="00CC7FDD"/>
    <w:rsid w:val="00CE220E"/>
    <w:rsid w:val="00D2202D"/>
    <w:rsid w:val="00D24DFF"/>
    <w:rsid w:val="00D47E34"/>
    <w:rsid w:val="00D56FE9"/>
    <w:rsid w:val="00D573B3"/>
    <w:rsid w:val="00D736E9"/>
    <w:rsid w:val="00D849AA"/>
    <w:rsid w:val="00D95A27"/>
    <w:rsid w:val="00D97B60"/>
    <w:rsid w:val="00DA3036"/>
    <w:rsid w:val="00DC1552"/>
    <w:rsid w:val="00DD5BDD"/>
    <w:rsid w:val="00E03392"/>
    <w:rsid w:val="00E07314"/>
    <w:rsid w:val="00E11319"/>
    <w:rsid w:val="00E26E1E"/>
    <w:rsid w:val="00E3166C"/>
    <w:rsid w:val="00E34EF2"/>
    <w:rsid w:val="00E35DEC"/>
    <w:rsid w:val="00E47E7A"/>
    <w:rsid w:val="00E51AA9"/>
    <w:rsid w:val="00E633AF"/>
    <w:rsid w:val="00E720F5"/>
    <w:rsid w:val="00E77F14"/>
    <w:rsid w:val="00E87881"/>
    <w:rsid w:val="00E91C2F"/>
    <w:rsid w:val="00EB36F9"/>
    <w:rsid w:val="00EC1991"/>
    <w:rsid w:val="00ED266B"/>
    <w:rsid w:val="00EE799F"/>
    <w:rsid w:val="00EF7B24"/>
    <w:rsid w:val="00F003F2"/>
    <w:rsid w:val="00F10642"/>
    <w:rsid w:val="00F1386D"/>
    <w:rsid w:val="00F13AC7"/>
    <w:rsid w:val="00F318CC"/>
    <w:rsid w:val="00F40ED4"/>
    <w:rsid w:val="00F50ECC"/>
    <w:rsid w:val="00F67F5D"/>
    <w:rsid w:val="00F72304"/>
    <w:rsid w:val="00F72786"/>
    <w:rsid w:val="00F77989"/>
    <w:rsid w:val="00F95E10"/>
    <w:rsid w:val="00FA32FE"/>
    <w:rsid w:val="00FA69E3"/>
    <w:rsid w:val="00FB353E"/>
    <w:rsid w:val="00FB60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625"/>
    <w:pPr>
      <w:spacing w:after="0"/>
      <w:jc w:val="both"/>
    </w:pPr>
    <w:rPr>
      <w:rFonts w:ascii="Times New Roman" w:hAnsi="Times New Roman"/>
      <w:sz w:val="20"/>
    </w:rPr>
  </w:style>
  <w:style w:type="paragraph" w:styleId="Ttulo1">
    <w:name w:val="heading 1"/>
    <w:basedOn w:val="Normal"/>
    <w:link w:val="Ttulo1Car"/>
    <w:uiPriority w:val="9"/>
    <w:qFormat/>
    <w:rsid w:val="004A033D"/>
    <w:pPr>
      <w:spacing w:before="63" w:after="100" w:line="240" w:lineRule="auto"/>
      <w:outlineLvl w:val="0"/>
    </w:pPr>
    <w:rPr>
      <w:rFonts w:eastAsia="Times New Roman" w:cs="Times New Roman"/>
      <w:color w:val="000000"/>
      <w:spacing w:val="-13"/>
      <w:kern w:val="36"/>
      <w:sz w:val="33"/>
      <w:szCs w:val="33"/>
      <w:lang w:eastAsia="es-ES"/>
    </w:rPr>
  </w:style>
  <w:style w:type="paragraph" w:styleId="Ttulo3">
    <w:name w:val="heading 3"/>
    <w:basedOn w:val="Normal"/>
    <w:link w:val="Ttulo3Car"/>
    <w:uiPriority w:val="9"/>
    <w:qFormat/>
    <w:rsid w:val="00CB67DC"/>
    <w:pPr>
      <w:spacing w:before="100" w:beforeAutospacing="1" w:after="100" w:afterAutospacing="1" w:line="240" w:lineRule="auto"/>
      <w:outlineLvl w:val="2"/>
    </w:pPr>
    <w:rPr>
      <w:rFonts w:eastAsia="Times New Roman" w:cs="Times New Roman"/>
      <w:b/>
      <w:bCs/>
      <w:color w:val="000000"/>
      <w:sz w:val="27"/>
      <w:szCs w:val="27"/>
      <w:lang w:eastAsia="es-ES"/>
    </w:rPr>
  </w:style>
  <w:style w:type="paragraph" w:styleId="Ttulo4">
    <w:name w:val="heading 4"/>
    <w:basedOn w:val="Normal"/>
    <w:link w:val="Ttulo4Car"/>
    <w:uiPriority w:val="9"/>
    <w:qFormat/>
    <w:rsid w:val="006A426F"/>
    <w:pPr>
      <w:spacing w:before="100" w:beforeAutospacing="1" w:after="100" w:afterAutospacing="1" w:line="240" w:lineRule="auto"/>
      <w:outlineLvl w:val="3"/>
    </w:pPr>
    <w:rPr>
      <w:rFonts w:eastAsia="Times New Roman" w:cs="Times New Roman"/>
      <w:b/>
      <w:bCs/>
      <w:color w:val="330000"/>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40ED4"/>
    <w:pPr>
      <w:spacing w:after="0" w:line="240" w:lineRule="auto"/>
      <w:jc w:val="both"/>
    </w:pPr>
    <w:rPr>
      <w:rFonts w:ascii="Times New Roman" w:hAnsi="Times New Roman"/>
      <w:sz w:val="20"/>
    </w:rPr>
  </w:style>
  <w:style w:type="character" w:styleId="Hipervnculo">
    <w:name w:val="Hyperlink"/>
    <w:basedOn w:val="Fuentedeprrafopredeter"/>
    <w:unhideWhenUsed/>
    <w:rsid w:val="00EC1991"/>
    <w:rPr>
      <w:color w:val="0000FF"/>
      <w:u w:val="single"/>
    </w:rPr>
  </w:style>
  <w:style w:type="paragraph" w:styleId="NormalWeb">
    <w:name w:val="Normal (Web)"/>
    <w:basedOn w:val="Normal"/>
    <w:uiPriority w:val="99"/>
    <w:unhideWhenUsed/>
    <w:rsid w:val="00CE220E"/>
    <w:pPr>
      <w:spacing w:before="100" w:beforeAutospacing="1" w:after="100" w:afterAutospacing="1" w:line="240" w:lineRule="auto"/>
    </w:pPr>
    <w:rPr>
      <w:rFonts w:eastAsia="Times New Roman" w:cs="Times New Roman"/>
      <w:sz w:val="24"/>
      <w:szCs w:val="24"/>
      <w:lang w:eastAsia="es-ES"/>
    </w:rPr>
  </w:style>
  <w:style w:type="paragraph" w:customStyle="1" w:styleId="Default">
    <w:name w:val="Default"/>
    <w:rsid w:val="009175B8"/>
    <w:pPr>
      <w:autoSpaceDE w:val="0"/>
      <w:autoSpaceDN w:val="0"/>
      <w:adjustRightInd w:val="0"/>
      <w:spacing w:after="0" w:line="240" w:lineRule="auto"/>
    </w:pPr>
    <w:rPr>
      <w:rFonts w:ascii="Arial Narrow" w:hAnsi="Arial Narrow" w:cs="Arial Narrow"/>
      <w:color w:val="000000"/>
      <w:sz w:val="24"/>
      <w:szCs w:val="24"/>
    </w:rPr>
  </w:style>
  <w:style w:type="character" w:styleId="Textoennegrita">
    <w:name w:val="Strong"/>
    <w:basedOn w:val="Fuentedeprrafopredeter"/>
    <w:uiPriority w:val="22"/>
    <w:qFormat/>
    <w:rsid w:val="00F67F5D"/>
    <w:rPr>
      <w:b/>
      <w:bCs/>
    </w:rPr>
  </w:style>
  <w:style w:type="character" w:customStyle="1" w:styleId="Ttulo3Car">
    <w:name w:val="Título 3 Car"/>
    <w:basedOn w:val="Fuentedeprrafopredeter"/>
    <w:link w:val="Ttulo3"/>
    <w:uiPriority w:val="9"/>
    <w:rsid w:val="00CB67DC"/>
    <w:rPr>
      <w:rFonts w:ascii="Times New Roman" w:eastAsia="Times New Roman" w:hAnsi="Times New Roman" w:cs="Times New Roman"/>
      <w:b/>
      <w:bCs/>
      <w:color w:val="000000"/>
      <w:sz w:val="27"/>
      <w:szCs w:val="27"/>
      <w:lang w:eastAsia="es-ES"/>
    </w:rPr>
  </w:style>
  <w:style w:type="character" w:styleId="nfasis">
    <w:name w:val="Emphasis"/>
    <w:basedOn w:val="Fuentedeprrafopredeter"/>
    <w:uiPriority w:val="20"/>
    <w:qFormat/>
    <w:rsid w:val="00CB67DC"/>
    <w:rPr>
      <w:i/>
      <w:iCs/>
    </w:rPr>
  </w:style>
  <w:style w:type="character" w:customStyle="1" w:styleId="Ttulo1Car">
    <w:name w:val="Título 1 Car"/>
    <w:basedOn w:val="Fuentedeprrafopredeter"/>
    <w:link w:val="Ttulo1"/>
    <w:uiPriority w:val="9"/>
    <w:rsid w:val="004A033D"/>
    <w:rPr>
      <w:rFonts w:ascii="Times New Roman" w:eastAsia="Times New Roman" w:hAnsi="Times New Roman" w:cs="Times New Roman"/>
      <w:color w:val="000000"/>
      <w:spacing w:val="-13"/>
      <w:kern w:val="36"/>
      <w:sz w:val="33"/>
      <w:szCs w:val="33"/>
      <w:lang w:eastAsia="es-ES"/>
    </w:rPr>
  </w:style>
  <w:style w:type="paragraph" w:styleId="Textodeglobo">
    <w:name w:val="Balloon Text"/>
    <w:basedOn w:val="Normal"/>
    <w:link w:val="TextodegloboCar"/>
    <w:uiPriority w:val="99"/>
    <w:semiHidden/>
    <w:unhideWhenUsed/>
    <w:rsid w:val="0007298D"/>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298D"/>
    <w:rPr>
      <w:rFonts w:ascii="Tahoma" w:hAnsi="Tahoma" w:cs="Tahoma"/>
      <w:sz w:val="16"/>
      <w:szCs w:val="16"/>
    </w:rPr>
  </w:style>
  <w:style w:type="paragraph" w:styleId="Prrafodelista">
    <w:name w:val="List Paragraph"/>
    <w:basedOn w:val="Normal"/>
    <w:uiPriority w:val="34"/>
    <w:qFormat/>
    <w:rsid w:val="0007298D"/>
    <w:pPr>
      <w:ind w:left="720"/>
      <w:contextualSpacing/>
    </w:pPr>
  </w:style>
  <w:style w:type="character" w:customStyle="1" w:styleId="Ttulo4Car">
    <w:name w:val="Título 4 Car"/>
    <w:basedOn w:val="Fuentedeprrafopredeter"/>
    <w:link w:val="Ttulo4"/>
    <w:uiPriority w:val="9"/>
    <w:rsid w:val="006A426F"/>
    <w:rPr>
      <w:rFonts w:ascii="Times New Roman" w:eastAsia="Times New Roman" w:hAnsi="Times New Roman" w:cs="Times New Roman"/>
      <w:b/>
      <w:bCs/>
      <w:color w:val="330000"/>
      <w:sz w:val="24"/>
      <w:szCs w:val="24"/>
      <w:lang w:eastAsia="es-ES"/>
    </w:rPr>
  </w:style>
  <w:style w:type="paragraph" w:styleId="Textoindependiente">
    <w:name w:val="Body Text"/>
    <w:basedOn w:val="Normal"/>
    <w:link w:val="TextoindependienteCar"/>
    <w:semiHidden/>
    <w:unhideWhenUsed/>
    <w:rsid w:val="006A426F"/>
    <w:pPr>
      <w:spacing w:before="100" w:beforeAutospacing="1" w:after="100" w:afterAutospacing="1" w:line="240" w:lineRule="auto"/>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uiPriority w:val="99"/>
    <w:semiHidden/>
    <w:rsid w:val="006A426F"/>
    <w:rPr>
      <w:rFonts w:ascii="Arial" w:eastAsia="Times New Roman" w:hAnsi="Arial" w:cs="Arial"/>
      <w:sz w:val="24"/>
      <w:szCs w:val="24"/>
      <w:lang w:eastAsia="es-ES"/>
    </w:rPr>
  </w:style>
  <w:style w:type="character" w:styleId="Textodelmarcadordeposicin">
    <w:name w:val="Placeholder Text"/>
    <w:basedOn w:val="Fuentedeprrafopredeter"/>
    <w:uiPriority w:val="99"/>
    <w:semiHidden/>
    <w:rsid w:val="00CA5D3B"/>
    <w:rPr>
      <w:color w:val="808080"/>
    </w:rPr>
  </w:style>
  <w:style w:type="paragraph" w:customStyle="1" w:styleId="MTDisplayEquation">
    <w:name w:val="MTDisplayEquation"/>
    <w:basedOn w:val="Sinespaciado"/>
    <w:next w:val="Normal"/>
    <w:link w:val="MTDisplayEquationCar"/>
    <w:rsid w:val="00C65F45"/>
    <w:pPr>
      <w:tabs>
        <w:tab w:val="center" w:pos="4760"/>
        <w:tab w:val="right" w:pos="9080"/>
      </w:tabs>
      <w:ind w:left="426"/>
      <w:jc w:val="center"/>
    </w:pPr>
    <w:rPr>
      <w:rFonts w:cs="Times New Roman"/>
      <w:szCs w:val="20"/>
    </w:rPr>
  </w:style>
  <w:style w:type="character" w:customStyle="1" w:styleId="SinespaciadoCar">
    <w:name w:val="Sin espaciado Car"/>
    <w:basedOn w:val="Fuentedeprrafopredeter"/>
    <w:link w:val="Sinespaciado"/>
    <w:uiPriority w:val="1"/>
    <w:rsid w:val="00F40ED4"/>
    <w:rPr>
      <w:rFonts w:ascii="Times New Roman" w:hAnsi="Times New Roman"/>
      <w:sz w:val="20"/>
    </w:rPr>
  </w:style>
  <w:style w:type="character" w:customStyle="1" w:styleId="MTDisplayEquationCar">
    <w:name w:val="MTDisplayEquation Car"/>
    <w:basedOn w:val="SinespaciadoCar"/>
    <w:link w:val="MTDisplayEquation"/>
    <w:rsid w:val="00C65F45"/>
    <w:rPr>
      <w:rFonts w:ascii="Times New Roman" w:hAnsi="Times New Roman" w:cs="Times New Roman"/>
      <w:sz w:val="20"/>
      <w:szCs w:val="20"/>
    </w:rPr>
  </w:style>
  <w:style w:type="character" w:customStyle="1" w:styleId="mw-headline">
    <w:name w:val="mw-headline"/>
    <w:basedOn w:val="Fuentedeprrafopredeter"/>
    <w:rsid w:val="00C77CEC"/>
  </w:style>
  <w:style w:type="paragraph" w:customStyle="1" w:styleId="SangraSencillo">
    <w:name w:val="SangríaSencillo"/>
    <w:basedOn w:val="Normal"/>
    <w:rsid w:val="00A6680E"/>
    <w:pPr>
      <w:spacing w:after="120" w:line="240" w:lineRule="auto"/>
      <w:ind w:left="567"/>
    </w:pPr>
    <w:rPr>
      <w:rFonts w:eastAsia="Times New Roman" w:cs="Times New Roman"/>
      <w:sz w:val="24"/>
      <w:szCs w:val="24"/>
      <w:lang w:val="es-ES_tradnl" w:eastAsia="es-ES"/>
    </w:rPr>
  </w:style>
  <w:style w:type="paragraph" w:customStyle="1" w:styleId="NormalNumerado">
    <w:name w:val="NormalNumerado"/>
    <w:basedOn w:val="SangraSencillo"/>
    <w:rsid w:val="00A143E2"/>
    <w:pPr>
      <w:numPr>
        <w:numId w:val="18"/>
      </w:numPr>
    </w:pPr>
  </w:style>
  <w:style w:type="paragraph" w:customStyle="1" w:styleId="Num">
    <w:name w:val="Num"/>
    <w:basedOn w:val="Normal"/>
    <w:next w:val="Normal"/>
    <w:autoRedefine/>
    <w:rsid w:val="000C6A64"/>
    <w:pPr>
      <w:pBdr>
        <w:top w:val="single" w:sz="8" w:space="1" w:color="auto"/>
      </w:pBdr>
      <w:tabs>
        <w:tab w:val="left" w:pos="426"/>
      </w:tabs>
      <w:spacing w:before="80" w:after="40" w:line="240" w:lineRule="auto"/>
      <w:ind w:left="426" w:hanging="425"/>
    </w:pPr>
    <w:rPr>
      <w:rFonts w:ascii="Arial" w:eastAsia="Times New Roman" w:hAnsi="Arial" w:cs="Times New Roman"/>
      <w:kern w:val="28"/>
      <w:szCs w:val="20"/>
      <w:lang w:eastAsia="es-ES"/>
    </w:rPr>
  </w:style>
  <w:style w:type="paragraph" w:customStyle="1" w:styleId="Lletres">
    <w:name w:val="Lletres"/>
    <w:basedOn w:val="Num"/>
    <w:autoRedefine/>
    <w:rsid w:val="000C6A64"/>
    <w:pPr>
      <w:pBdr>
        <w:top w:val="none" w:sz="0" w:space="0" w:color="auto"/>
      </w:pBdr>
      <w:tabs>
        <w:tab w:val="clear" w:pos="426"/>
        <w:tab w:val="left" w:pos="709"/>
      </w:tabs>
      <w:spacing w:before="0" w:after="0"/>
      <w:ind w:left="709" w:hanging="283"/>
    </w:pPr>
  </w:style>
  <w:style w:type="paragraph" w:styleId="Encabezado">
    <w:name w:val="header"/>
    <w:basedOn w:val="Normal"/>
    <w:link w:val="EncabezadoCar"/>
    <w:uiPriority w:val="99"/>
    <w:semiHidden/>
    <w:unhideWhenUsed/>
    <w:rsid w:val="00AE7AE0"/>
    <w:pPr>
      <w:tabs>
        <w:tab w:val="center" w:pos="4252"/>
        <w:tab w:val="right" w:pos="8504"/>
      </w:tabs>
      <w:spacing w:line="240" w:lineRule="auto"/>
    </w:pPr>
  </w:style>
  <w:style w:type="character" w:customStyle="1" w:styleId="EncabezadoCar">
    <w:name w:val="Encabezado Car"/>
    <w:basedOn w:val="Fuentedeprrafopredeter"/>
    <w:link w:val="Encabezado"/>
    <w:uiPriority w:val="99"/>
    <w:semiHidden/>
    <w:rsid w:val="00AE7AE0"/>
    <w:rPr>
      <w:rFonts w:ascii="Times New Roman" w:hAnsi="Times New Roman"/>
      <w:sz w:val="20"/>
    </w:rPr>
  </w:style>
  <w:style w:type="paragraph" w:styleId="Piedepgina">
    <w:name w:val="footer"/>
    <w:basedOn w:val="Normal"/>
    <w:link w:val="PiedepginaCar"/>
    <w:uiPriority w:val="99"/>
    <w:unhideWhenUsed/>
    <w:rsid w:val="00AE7AE0"/>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AE7AE0"/>
    <w:rPr>
      <w:rFonts w:ascii="Times New Roman" w:hAnsi="Times New Roman"/>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20076">
      <w:bodyDiv w:val="1"/>
      <w:marLeft w:val="0"/>
      <w:marRight w:val="0"/>
      <w:marTop w:val="0"/>
      <w:marBottom w:val="0"/>
      <w:divBdr>
        <w:top w:val="none" w:sz="0" w:space="0" w:color="auto"/>
        <w:left w:val="none" w:sz="0" w:space="0" w:color="auto"/>
        <w:bottom w:val="none" w:sz="0" w:space="0" w:color="auto"/>
        <w:right w:val="none" w:sz="0" w:space="0" w:color="auto"/>
      </w:divBdr>
    </w:div>
    <w:div w:id="89086208">
      <w:bodyDiv w:val="1"/>
      <w:marLeft w:val="0"/>
      <w:marRight w:val="0"/>
      <w:marTop w:val="0"/>
      <w:marBottom w:val="0"/>
      <w:divBdr>
        <w:top w:val="none" w:sz="0" w:space="0" w:color="auto"/>
        <w:left w:val="none" w:sz="0" w:space="0" w:color="auto"/>
        <w:bottom w:val="none" w:sz="0" w:space="0" w:color="auto"/>
        <w:right w:val="none" w:sz="0" w:space="0" w:color="auto"/>
      </w:divBdr>
      <w:divsChild>
        <w:div w:id="564220150">
          <w:marLeft w:val="0"/>
          <w:marRight w:val="0"/>
          <w:marTop w:val="0"/>
          <w:marBottom w:val="0"/>
          <w:divBdr>
            <w:top w:val="none" w:sz="0" w:space="0" w:color="auto"/>
            <w:left w:val="none" w:sz="0" w:space="0" w:color="auto"/>
            <w:bottom w:val="none" w:sz="0" w:space="0" w:color="auto"/>
            <w:right w:val="none" w:sz="0" w:space="0" w:color="auto"/>
          </w:divBdr>
          <w:divsChild>
            <w:div w:id="71049996">
              <w:marLeft w:val="0"/>
              <w:marRight w:val="0"/>
              <w:marTop w:val="0"/>
              <w:marBottom w:val="0"/>
              <w:divBdr>
                <w:top w:val="none" w:sz="0" w:space="0" w:color="auto"/>
                <w:left w:val="none" w:sz="0" w:space="0" w:color="auto"/>
                <w:bottom w:val="none" w:sz="0" w:space="0" w:color="auto"/>
                <w:right w:val="none" w:sz="0" w:space="0" w:color="auto"/>
              </w:divBdr>
              <w:divsChild>
                <w:div w:id="1400708268">
                  <w:marLeft w:val="0"/>
                  <w:marRight w:val="0"/>
                  <w:marTop w:val="0"/>
                  <w:marBottom w:val="0"/>
                  <w:divBdr>
                    <w:top w:val="none" w:sz="0" w:space="0" w:color="auto"/>
                    <w:left w:val="none" w:sz="0" w:space="0" w:color="auto"/>
                    <w:bottom w:val="none" w:sz="0" w:space="0" w:color="auto"/>
                    <w:right w:val="none" w:sz="0" w:space="0" w:color="auto"/>
                  </w:divBdr>
                  <w:divsChild>
                    <w:div w:id="167950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343503">
      <w:bodyDiv w:val="1"/>
      <w:marLeft w:val="0"/>
      <w:marRight w:val="0"/>
      <w:marTop w:val="0"/>
      <w:marBottom w:val="0"/>
      <w:divBdr>
        <w:top w:val="none" w:sz="0" w:space="0" w:color="auto"/>
        <w:left w:val="none" w:sz="0" w:space="0" w:color="auto"/>
        <w:bottom w:val="none" w:sz="0" w:space="0" w:color="auto"/>
        <w:right w:val="none" w:sz="0" w:space="0" w:color="auto"/>
      </w:divBdr>
    </w:div>
    <w:div w:id="367685430">
      <w:bodyDiv w:val="1"/>
      <w:marLeft w:val="0"/>
      <w:marRight w:val="0"/>
      <w:marTop w:val="0"/>
      <w:marBottom w:val="0"/>
      <w:divBdr>
        <w:top w:val="none" w:sz="0" w:space="0" w:color="auto"/>
        <w:left w:val="none" w:sz="0" w:space="0" w:color="auto"/>
        <w:bottom w:val="none" w:sz="0" w:space="0" w:color="auto"/>
        <w:right w:val="none" w:sz="0" w:space="0" w:color="auto"/>
      </w:divBdr>
    </w:div>
    <w:div w:id="383411988">
      <w:bodyDiv w:val="1"/>
      <w:marLeft w:val="0"/>
      <w:marRight w:val="0"/>
      <w:marTop w:val="0"/>
      <w:marBottom w:val="0"/>
      <w:divBdr>
        <w:top w:val="none" w:sz="0" w:space="0" w:color="auto"/>
        <w:left w:val="none" w:sz="0" w:space="0" w:color="auto"/>
        <w:bottom w:val="none" w:sz="0" w:space="0" w:color="auto"/>
        <w:right w:val="none" w:sz="0" w:space="0" w:color="auto"/>
      </w:divBdr>
      <w:divsChild>
        <w:div w:id="1541747352">
          <w:marLeft w:val="0"/>
          <w:marRight w:val="0"/>
          <w:marTop w:val="0"/>
          <w:marBottom w:val="0"/>
          <w:divBdr>
            <w:top w:val="none" w:sz="0" w:space="0" w:color="auto"/>
            <w:left w:val="none" w:sz="0" w:space="0" w:color="auto"/>
            <w:bottom w:val="none" w:sz="0" w:space="0" w:color="auto"/>
            <w:right w:val="none" w:sz="0" w:space="0" w:color="auto"/>
          </w:divBdr>
          <w:divsChild>
            <w:div w:id="1852791196">
              <w:marLeft w:val="0"/>
              <w:marRight w:val="0"/>
              <w:marTop w:val="0"/>
              <w:marBottom w:val="0"/>
              <w:divBdr>
                <w:top w:val="none" w:sz="0" w:space="0" w:color="auto"/>
                <w:left w:val="none" w:sz="0" w:space="0" w:color="auto"/>
                <w:bottom w:val="none" w:sz="0" w:space="0" w:color="auto"/>
                <w:right w:val="none" w:sz="0" w:space="0" w:color="auto"/>
              </w:divBdr>
              <w:divsChild>
                <w:div w:id="31348274">
                  <w:marLeft w:val="0"/>
                  <w:marRight w:val="0"/>
                  <w:marTop w:val="0"/>
                  <w:marBottom w:val="0"/>
                  <w:divBdr>
                    <w:top w:val="none" w:sz="0" w:space="0" w:color="auto"/>
                    <w:left w:val="none" w:sz="0" w:space="0" w:color="auto"/>
                    <w:bottom w:val="none" w:sz="0" w:space="0" w:color="auto"/>
                    <w:right w:val="none" w:sz="0" w:space="0" w:color="auto"/>
                  </w:divBdr>
                  <w:divsChild>
                    <w:div w:id="47772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638080">
      <w:bodyDiv w:val="1"/>
      <w:marLeft w:val="0"/>
      <w:marRight w:val="0"/>
      <w:marTop w:val="0"/>
      <w:marBottom w:val="0"/>
      <w:divBdr>
        <w:top w:val="none" w:sz="0" w:space="0" w:color="auto"/>
        <w:left w:val="none" w:sz="0" w:space="0" w:color="auto"/>
        <w:bottom w:val="none" w:sz="0" w:space="0" w:color="auto"/>
        <w:right w:val="none" w:sz="0" w:space="0" w:color="auto"/>
      </w:divBdr>
      <w:divsChild>
        <w:div w:id="1156992229">
          <w:marLeft w:val="0"/>
          <w:marRight w:val="0"/>
          <w:marTop w:val="0"/>
          <w:marBottom w:val="0"/>
          <w:divBdr>
            <w:top w:val="none" w:sz="0" w:space="0" w:color="auto"/>
            <w:left w:val="none" w:sz="0" w:space="0" w:color="auto"/>
            <w:bottom w:val="none" w:sz="0" w:space="0" w:color="auto"/>
            <w:right w:val="none" w:sz="0" w:space="0" w:color="auto"/>
          </w:divBdr>
          <w:divsChild>
            <w:div w:id="654065944">
              <w:marLeft w:val="0"/>
              <w:marRight w:val="0"/>
              <w:marTop w:val="0"/>
              <w:marBottom w:val="0"/>
              <w:divBdr>
                <w:top w:val="none" w:sz="0" w:space="0" w:color="auto"/>
                <w:left w:val="none" w:sz="0" w:space="0" w:color="auto"/>
                <w:bottom w:val="none" w:sz="0" w:space="0" w:color="auto"/>
                <w:right w:val="none" w:sz="0" w:space="0" w:color="auto"/>
              </w:divBdr>
              <w:divsChild>
                <w:div w:id="1227254983">
                  <w:marLeft w:val="0"/>
                  <w:marRight w:val="0"/>
                  <w:marTop w:val="0"/>
                  <w:marBottom w:val="0"/>
                  <w:divBdr>
                    <w:top w:val="none" w:sz="0" w:space="0" w:color="auto"/>
                    <w:left w:val="none" w:sz="0" w:space="0" w:color="auto"/>
                    <w:bottom w:val="none" w:sz="0" w:space="0" w:color="auto"/>
                    <w:right w:val="none" w:sz="0" w:space="0" w:color="auto"/>
                  </w:divBdr>
                  <w:divsChild>
                    <w:div w:id="121735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779377">
      <w:bodyDiv w:val="1"/>
      <w:marLeft w:val="0"/>
      <w:marRight w:val="0"/>
      <w:marTop w:val="0"/>
      <w:marBottom w:val="0"/>
      <w:divBdr>
        <w:top w:val="none" w:sz="0" w:space="0" w:color="auto"/>
        <w:left w:val="none" w:sz="0" w:space="0" w:color="auto"/>
        <w:bottom w:val="none" w:sz="0" w:space="0" w:color="auto"/>
        <w:right w:val="none" w:sz="0" w:space="0" w:color="auto"/>
      </w:divBdr>
      <w:divsChild>
        <w:div w:id="1905217823">
          <w:marLeft w:val="0"/>
          <w:marRight w:val="0"/>
          <w:marTop w:val="0"/>
          <w:marBottom w:val="0"/>
          <w:divBdr>
            <w:top w:val="none" w:sz="0" w:space="0" w:color="auto"/>
            <w:left w:val="none" w:sz="0" w:space="0" w:color="auto"/>
            <w:bottom w:val="none" w:sz="0" w:space="0" w:color="auto"/>
            <w:right w:val="none" w:sz="0" w:space="0" w:color="auto"/>
          </w:divBdr>
          <w:divsChild>
            <w:div w:id="1783066955">
              <w:marLeft w:val="0"/>
              <w:marRight w:val="0"/>
              <w:marTop w:val="0"/>
              <w:marBottom w:val="0"/>
              <w:divBdr>
                <w:top w:val="none" w:sz="0" w:space="0" w:color="auto"/>
                <w:left w:val="none" w:sz="0" w:space="0" w:color="auto"/>
                <w:bottom w:val="none" w:sz="0" w:space="0" w:color="auto"/>
                <w:right w:val="none" w:sz="0" w:space="0" w:color="auto"/>
              </w:divBdr>
              <w:divsChild>
                <w:div w:id="1105425345">
                  <w:marLeft w:val="0"/>
                  <w:marRight w:val="0"/>
                  <w:marTop w:val="0"/>
                  <w:marBottom w:val="0"/>
                  <w:divBdr>
                    <w:top w:val="none" w:sz="0" w:space="0" w:color="auto"/>
                    <w:left w:val="none" w:sz="0" w:space="0" w:color="auto"/>
                    <w:bottom w:val="none" w:sz="0" w:space="0" w:color="auto"/>
                    <w:right w:val="none" w:sz="0" w:space="0" w:color="auto"/>
                  </w:divBdr>
                  <w:divsChild>
                    <w:div w:id="67403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752109">
      <w:bodyDiv w:val="1"/>
      <w:marLeft w:val="0"/>
      <w:marRight w:val="0"/>
      <w:marTop w:val="0"/>
      <w:marBottom w:val="0"/>
      <w:divBdr>
        <w:top w:val="none" w:sz="0" w:space="0" w:color="auto"/>
        <w:left w:val="none" w:sz="0" w:space="0" w:color="auto"/>
        <w:bottom w:val="none" w:sz="0" w:space="0" w:color="auto"/>
        <w:right w:val="none" w:sz="0" w:space="0" w:color="auto"/>
      </w:divBdr>
    </w:div>
    <w:div w:id="613908023">
      <w:bodyDiv w:val="1"/>
      <w:marLeft w:val="0"/>
      <w:marRight w:val="0"/>
      <w:marTop w:val="0"/>
      <w:marBottom w:val="0"/>
      <w:divBdr>
        <w:top w:val="none" w:sz="0" w:space="0" w:color="auto"/>
        <w:left w:val="none" w:sz="0" w:space="0" w:color="auto"/>
        <w:bottom w:val="none" w:sz="0" w:space="0" w:color="auto"/>
        <w:right w:val="none" w:sz="0" w:space="0" w:color="auto"/>
      </w:divBdr>
    </w:div>
    <w:div w:id="615716408">
      <w:bodyDiv w:val="1"/>
      <w:marLeft w:val="0"/>
      <w:marRight w:val="0"/>
      <w:marTop w:val="0"/>
      <w:marBottom w:val="0"/>
      <w:divBdr>
        <w:top w:val="none" w:sz="0" w:space="0" w:color="auto"/>
        <w:left w:val="none" w:sz="0" w:space="0" w:color="auto"/>
        <w:bottom w:val="none" w:sz="0" w:space="0" w:color="auto"/>
        <w:right w:val="none" w:sz="0" w:space="0" w:color="auto"/>
      </w:divBdr>
    </w:div>
    <w:div w:id="619799191">
      <w:bodyDiv w:val="1"/>
      <w:marLeft w:val="0"/>
      <w:marRight w:val="0"/>
      <w:marTop w:val="0"/>
      <w:marBottom w:val="0"/>
      <w:divBdr>
        <w:top w:val="none" w:sz="0" w:space="0" w:color="auto"/>
        <w:left w:val="none" w:sz="0" w:space="0" w:color="auto"/>
        <w:bottom w:val="none" w:sz="0" w:space="0" w:color="auto"/>
        <w:right w:val="none" w:sz="0" w:space="0" w:color="auto"/>
      </w:divBdr>
      <w:divsChild>
        <w:div w:id="1907062803">
          <w:marLeft w:val="0"/>
          <w:marRight w:val="0"/>
          <w:marTop w:val="0"/>
          <w:marBottom w:val="0"/>
          <w:divBdr>
            <w:top w:val="none" w:sz="0" w:space="0" w:color="auto"/>
            <w:left w:val="none" w:sz="0" w:space="0" w:color="auto"/>
            <w:bottom w:val="none" w:sz="0" w:space="0" w:color="auto"/>
            <w:right w:val="none" w:sz="0" w:space="0" w:color="auto"/>
          </w:divBdr>
          <w:divsChild>
            <w:div w:id="1871380997">
              <w:marLeft w:val="0"/>
              <w:marRight w:val="0"/>
              <w:marTop w:val="0"/>
              <w:marBottom w:val="0"/>
              <w:divBdr>
                <w:top w:val="none" w:sz="0" w:space="0" w:color="auto"/>
                <w:left w:val="none" w:sz="0" w:space="0" w:color="auto"/>
                <w:bottom w:val="none" w:sz="0" w:space="0" w:color="auto"/>
                <w:right w:val="none" w:sz="0" w:space="0" w:color="auto"/>
              </w:divBdr>
              <w:divsChild>
                <w:div w:id="358437853">
                  <w:marLeft w:val="0"/>
                  <w:marRight w:val="0"/>
                  <w:marTop w:val="0"/>
                  <w:marBottom w:val="0"/>
                  <w:divBdr>
                    <w:top w:val="none" w:sz="0" w:space="0" w:color="auto"/>
                    <w:left w:val="none" w:sz="0" w:space="0" w:color="auto"/>
                    <w:bottom w:val="none" w:sz="0" w:space="0" w:color="auto"/>
                    <w:right w:val="none" w:sz="0" w:space="0" w:color="auto"/>
                  </w:divBdr>
                  <w:divsChild>
                    <w:div w:id="1740010578">
                      <w:marLeft w:val="0"/>
                      <w:marRight w:val="0"/>
                      <w:marTop w:val="0"/>
                      <w:marBottom w:val="0"/>
                      <w:divBdr>
                        <w:top w:val="none" w:sz="0" w:space="0" w:color="auto"/>
                        <w:left w:val="none" w:sz="0" w:space="0" w:color="auto"/>
                        <w:bottom w:val="none" w:sz="0" w:space="0" w:color="auto"/>
                        <w:right w:val="none" w:sz="0" w:space="0" w:color="auto"/>
                      </w:divBdr>
                      <w:divsChild>
                        <w:div w:id="181872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436100">
      <w:bodyDiv w:val="1"/>
      <w:marLeft w:val="0"/>
      <w:marRight w:val="0"/>
      <w:marTop w:val="0"/>
      <w:marBottom w:val="0"/>
      <w:divBdr>
        <w:top w:val="none" w:sz="0" w:space="0" w:color="auto"/>
        <w:left w:val="none" w:sz="0" w:space="0" w:color="auto"/>
        <w:bottom w:val="none" w:sz="0" w:space="0" w:color="auto"/>
        <w:right w:val="none" w:sz="0" w:space="0" w:color="auto"/>
      </w:divBdr>
      <w:divsChild>
        <w:div w:id="2104760366">
          <w:marLeft w:val="0"/>
          <w:marRight w:val="0"/>
          <w:marTop w:val="0"/>
          <w:marBottom w:val="0"/>
          <w:divBdr>
            <w:top w:val="single" w:sz="4" w:space="2" w:color="000000"/>
            <w:left w:val="single" w:sz="4" w:space="2" w:color="000000"/>
            <w:bottom w:val="single" w:sz="4" w:space="2" w:color="000000"/>
            <w:right w:val="single" w:sz="4" w:space="2" w:color="000000"/>
          </w:divBdr>
        </w:div>
      </w:divsChild>
    </w:div>
    <w:div w:id="723723102">
      <w:bodyDiv w:val="1"/>
      <w:marLeft w:val="0"/>
      <w:marRight w:val="0"/>
      <w:marTop w:val="0"/>
      <w:marBottom w:val="0"/>
      <w:divBdr>
        <w:top w:val="none" w:sz="0" w:space="0" w:color="auto"/>
        <w:left w:val="none" w:sz="0" w:space="0" w:color="auto"/>
        <w:bottom w:val="none" w:sz="0" w:space="0" w:color="auto"/>
        <w:right w:val="none" w:sz="0" w:space="0" w:color="auto"/>
      </w:divBdr>
    </w:div>
    <w:div w:id="813376179">
      <w:bodyDiv w:val="1"/>
      <w:marLeft w:val="0"/>
      <w:marRight w:val="0"/>
      <w:marTop w:val="0"/>
      <w:marBottom w:val="0"/>
      <w:divBdr>
        <w:top w:val="none" w:sz="0" w:space="0" w:color="auto"/>
        <w:left w:val="none" w:sz="0" w:space="0" w:color="auto"/>
        <w:bottom w:val="none" w:sz="0" w:space="0" w:color="auto"/>
        <w:right w:val="none" w:sz="0" w:space="0" w:color="auto"/>
      </w:divBdr>
    </w:div>
    <w:div w:id="843007752">
      <w:bodyDiv w:val="1"/>
      <w:marLeft w:val="0"/>
      <w:marRight w:val="0"/>
      <w:marTop w:val="0"/>
      <w:marBottom w:val="0"/>
      <w:divBdr>
        <w:top w:val="none" w:sz="0" w:space="0" w:color="auto"/>
        <w:left w:val="none" w:sz="0" w:space="0" w:color="auto"/>
        <w:bottom w:val="none" w:sz="0" w:space="0" w:color="auto"/>
        <w:right w:val="none" w:sz="0" w:space="0" w:color="auto"/>
      </w:divBdr>
      <w:divsChild>
        <w:div w:id="962882045">
          <w:marLeft w:val="0"/>
          <w:marRight w:val="0"/>
          <w:marTop w:val="0"/>
          <w:marBottom w:val="0"/>
          <w:divBdr>
            <w:top w:val="none" w:sz="0" w:space="0" w:color="auto"/>
            <w:left w:val="none" w:sz="0" w:space="0" w:color="auto"/>
            <w:bottom w:val="none" w:sz="0" w:space="0" w:color="auto"/>
            <w:right w:val="none" w:sz="0" w:space="0" w:color="auto"/>
          </w:divBdr>
          <w:divsChild>
            <w:div w:id="1034112671">
              <w:marLeft w:val="0"/>
              <w:marRight w:val="0"/>
              <w:marTop w:val="0"/>
              <w:marBottom w:val="0"/>
              <w:divBdr>
                <w:top w:val="none" w:sz="0" w:space="0" w:color="auto"/>
                <w:left w:val="none" w:sz="0" w:space="0" w:color="auto"/>
                <w:bottom w:val="none" w:sz="0" w:space="0" w:color="auto"/>
                <w:right w:val="none" w:sz="0" w:space="0" w:color="auto"/>
              </w:divBdr>
              <w:divsChild>
                <w:div w:id="783117895">
                  <w:marLeft w:val="0"/>
                  <w:marRight w:val="0"/>
                  <w:marTop w:val="0"/>
                  <w:marBottom w:val="0"/>
                  <w:divBdr>
                    <w:top w:val="none" w:sz="0" w:space="0" w:color="auto"/>
                    <w:left w:val="none" w:sz="0" w:space="0" w:color="auto"/>
                    <w:bottom w:val="none" w:sz="0" w:space="0" w:color="auto"/>
                    <w:right w:val="none" w:sz="0" w:space="0" w:color="auto"/>
                  </w:divBdr>
                  <w:divsChild>
                    <w:div w:id="1705711926">
                      <w:marLeft w:val="0"/>
                      <w:marRight w:val="0"/>
                      <w:marTop w:val="0"/>
                      <w:marBottom w:val="0"/>
                      <w:divBdr>
                        <w:top w:val="none" w:sz="0" w:space="0" w:color="auto"/>
                        <w:left w:val="none" w:sz="0" w:space="0" w:color="auto"/>
                        <w:bottom w:val="none" w:sz="0" w:space="0" w:color="auto"/>
                        <w:right w:val="none" w:sz="0" w:space="0" w:color="auto"/>
                      </w:divBdr>
                      <w:divsChild>
                        <w:div w:id="40241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914265">
      <w:bodyDiv w:val="1"/>
      <w:marLeft w:val="0"/>
      <w:marRight w:val="0"/>
      <w:marTop w:val="0"/>
      <w:marBottom w:val="0"/>
      <w:divBdr>
        <w:top w:val="none" w:sz="0" w:space="0" w:color="auto"/>
        <w:left w:val="none" w:sz="0" w:space="0" w:color="auto"/>
        <w:bottom w:val="none" w:sz="0" w:space="0" w:color="auto"/>
        <w:right w:val="none" w:sz="0" w:space="0" w:color="auto"/>
      </w:divBdr>
      <w:divsChild>
        <w:div w:id="1747067918">
          <w:marLeft w:val="0"/>
          <w:marRight w:val="0"/>
          <w:marTop w:val="0"/>
          <w:marBottom w:val="0"/>
          <w:divBdr>
            <w:top w:val="none" w:sz="0" w:space="0" w:color="auto"/>
            <w:left w:val="none" w:sz="0" w:space="0" w:color="auto"/>
            <w:bottom w:val="none" w:sz="0" w:space="0" w:color="auto"/>
            <w:right w:val="none" w:sz="0" w:space="0" w:color="auto"/>
          </w:divBdr>
          <w:divsChild>
            <w:div w:id="1916351871">
              <w:marLeft w:val="0"/>
              <w:marRight w:val="0"/>
              <w:marTop w:val="0"/>
              <w:marBottom w:val="0"/>
              <w:divBdr>
                <w:top w:val="none" w:sz="0" w:space="0" w:color="auto"/>
                <w:left w:val="none" w:sz="0" w:space="0" w:color="auto"/>
                <w:bottom w:val="none" w:sz="0" w:space="0" w:color="auto"/>
                <w:right w:val="none" w:sz="0" w:space="0" w:color="auto"/>
              </w:divBdr>
              <w:divsChild>
                <w:div w:id="1750270472">
                  <w:marLeft w:val="0"/>
                  <w:marRight w:val="0"/>
                  <w:marTop w:val="0"/>
                  <w:marBottom w:val="0"/>
                  <w:divBdr>
                    <w:top w:val="none" w:sz="0" w:space="0" w:color="auto"/>
                    <w:left w:val="none" w:sz="0" w:space="0" w:color="auto"/>
                    <w:bottom w:val="none" w:sz="0" w:space="0" w:color="auto"/>
                    <w:right w:val="none" w:sz="0" w:space="0" w:color="auto"/>
                  </w:divBdr>
                  <w:divsChild>
                    <w:div w:id="646126006">
                      <w:marLeft w:val="0"/>
                      <w:marRight w:val="0"/>
                      <w:marTop w:val="0"/>
                      <w:marBottom w:val="0"/>
                      <w:divBdr>
                        <w:top w:val="none" w:sz="0" w:space="0" w:color="auto"/>
                        <w:left w:val="none" w:sz="0" w:space="0" w:color="auto"/>
                        <w:bottom w:val="none" w:sz="0" w:space="0" w:color="auto"/>
                        <w:right w:val="none" w:sz="0" w:space="0" w:color="auto"/>
                      </w:divBdr>
                      <w:divsChild>
                        <w:div w:id="12335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122668">
      <w:bodyDiv w:val="1"/>
      <w:marLeft w:val="0"/>
      <w:marRight w:val="0"/>
      <w:marTop w:val="0"/>
      <w:marBottom w:val="0"/>
      <w:divBdr>
        <w:top w:val="none" w:sz="0" w:space="0" w:color="auto"/>
        <w:left w:val="none" w:sz="0" w:space="0" w:color="auto"/>
        <w:bottom w:val="none" w:sz="0" w:space="0" w:color="auto"/>
        <w:right w:val="none" w:sz="0" w:space="0" w:color="auto"/>
      </w:divBdr>
      <w:divsChild>
        <w:div w:id="2098355415">
          <w:marLeft w:val="0"/>
          <w:marRight w:val="0"/>
          <w:marTop w:val="0"/>
          <w:marBottom w:val="0"/>
          <w:divBdr>
            <w:top w:val="none" w:sz="0" w:space="0" w:color="auto"/>
            <w:left w:val="none" w:sz="0" w:space="0" w:color="auto"/>
            <w:bottom w:val="none" w:sz="0" w:space="0" w:color="auto"/>
            <w:right w:val="none" w:sz="0" w:space="0" w:color="auto"/>
          </w:divBdr>
          <w:divsChild>
            <w:div w:id="1521773128">
              <w:marLeft w:val="0"/>
              <w:marRight w:val="0"/>
              <w:marTop w:val="0"/>
              <w:marBottom w:val="0"/>
              <w:divBdr>
                <w:top w:val="none" w:sz="0" w:space="0" w:color="auto"/>
                <w:left w:val="none" w:sz="0" w:space="0" w:color="auto"/>
                <w:bottom w:val="none" w:sz="0" w:space="0" w:color="auto"/>
                <w:right w:val="none" w:sz="0" w:space="0" w:color="auto"/>
              </w:divBdr>
              <w:divsChild>
                <w:div w:id="80881005">
                  <w:marLeft w:val="0"/>
                  <w:marRight w:val="0"/>
                  <w:marTop w:val="0"/>
                  <w:marBottom w:val="0"/>
                  <w:divBdr>
                    <w:top w:val="none" w:sz="0" w:space="0" w:color="auto"/>
                    <w:left w:val="none" w:sz="0" w:space="0" w:color="auto"/>
                    <w:bottom w:val="none" w:sz="0" w:space="0" w:color="auto"/>
                    <w:right w:val="none" w:sz="0" w:space="0" w:color="auto"/>
                  </w:divBdr>
                  <w:divsChild>
                    <w:div w:id="207790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920332">
      <w:bodyDiv w:val="1"/>
      <w:marLeft w:val="0"/>
      <w:marRight w:val="0"/>
      <w:marTop w:val="0"/>
      <w:marBottom w:val="0"/>
      <w:divBdr>
        <w:top w:val="none" w:sz="0" w:space="0" w:color="auto"/>
        <w:left w:val="none" w:sz="0" w:space="0" w:color="auto"/>
        <w:bottom w:val="none" w:sz="0" w:space="0" w:color="auto"/>
        <w:right w:val="none" w:sz="0" w:space="0" w:color="auto"/>
      </w:divBdr>
    </w:div>
    <w:div w:id="1163011294">
      <w:bodyDiv w:val="1"/>
      <w:marLeft w:val="0"/>
      <w:marRight w:val="0"/>
      <w:marTop w:val="0"/>
      <w:marBottom w:val="0"/>
      <w:divBdr>
        <w:top w:val="none" w:sz="0" w:space="0" w:color="auto"/>
        <w:left w:val="none" w:sz="0" w:space="0" w:color="auto"/>
        <w:bottom w:val="none" w:sz="0" w:space="0" w:color="auto"/>
        <w:right w:val="none" w:sz="0" w:space="0" w:color="auto"/>
      </w:divBdr>
    </w:div>
    <w:div w:id="1199858008">
      <w:bodyDiv w:val="1"/>
      <w:marLeft w:val="0"/>
      <w:marRight w:val="720"/>
      <w:marTop w:val="0"/>
      <w:marBottom w:val="0"/>
      <w:divBdr>
        <w:top w:val="none" w:sz="0" w:space="0" w:color="auto"/>
        <w:left w:val="none" w:sz="0" w:space="0" w:color="auto"/>
        <w:bottom w:val="none" w:sz="0" w:space="0" w:color="auto"/>
        <w:right w:val="none" w:sz="0" w:space="0" w:color="auto"/>
      </w:divBdr>
      <w:divsChild>
        <w:div w:id="27608120">
          <w:marLeft w:val="0"/>
          <w:marRight w:val="0"/>
          <w:marTop w:val="0"/>
          <w:marBottom w:val="0"/>
          <w:divBdr>
            <w:top w:val="none" w:sz="0" w:space="0" w:color="auto"/>
            <w:left w:val="none" w:sz="0" w:space="0" w:color="auto"/>
            <w:bottom w:val="none" w:sz="0" w:space="0" w:color="auto"/>
            <w:right w:val="none" w:sz="0" w:space="0" w:color="auto"/>
          </w:divBdr>
          <w:divsChild>
            <w:div w:id="511189128">
              <w:marLeft w:val="3408"/>
              <w:marRight w:val="0"/>
              <w:marTop w:val="0"/>
              <w:marBottom w:val="144"/>
              <w:divBdr>
                <w:top w:val="none" w:sz="0" w:space="0" w:color="auto"/>
                <w:left w:val="none" w:sz="0" w:space="0" w:color="auto"/>
                <w:bottom w:val="none" w:sz="0" w:space="0" w:color="auto"/>
                <w:right w:val="none" w:sz="0" w:space="0" w:color="auto"/>
              </w:divBdr>
              <w:divsChild>
                <w:div w:id="776098499">
                  <w:marLeft w:val="0"/>
                  <w:marRight w:val="0"/>
                  <w:marTop w:val="0"/>
                  <w:marBottom w:val="0"/>
                  <w:divBdr>
                    <w:top w:val="none" w:sz="0" w:space="0" w:color="auto"/>
                    <w:left w:val="none" w:sz="0" w:space="0" w:color="auto"/>
                    <w:bottom w:val="none" w:sz="0" w:space="0" w:color="auto"/>
                    <w:right w:val="none" w:sz="0" w:space="0" w:color="auto"/>
                  </w:divBdr>
                  <w:divsChild>
                    <w:div w:id="606348205">
                      <w:marLeft w:val="0"/>
                      <w:marRight w:val="0"/>
                      <w:marTop w:val="0"/>
                      <w:marBottom w:val="0"/>
                      <w:divBdr>
                        <w:top w:val="none" w:sz="0" w:space="0" w:color="auto"/>
                        <w:left w:val="none" w:sz="0" w:space="0" w:color="auto"/>
                        <w:bottom w:val="none" w:sz="0" w:space="0" w:color="auto"/>
                        <w:right w:val="none" w:sz="0" w:space="0" w:color="auto"/>
                      </w:divBdr>
                      <w:divsChild>
                        <w:div w:id="56028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914336">
      <w:bodyDiv w:val="1"/>
      <w:marLeft w:val="0"/>
      <w:marRight w:val="0"/>
      <w:marTop w:val="0"/>
      <w:marBottom w:val="0"/>
      <w:divBdr>
        <w:top w:val="none" w:sz="0" w:space="0" w:color="auto"/>
        <w:left w:val="none" w:sz="0" w:space="0" w:color="auto"/>
        <w:bottom w:val="none" w:sz="0" w:space="0" w:color="auto"/>
        <w:right w:val="none" w:sz="0" w:space="0" w:color="auto"/>
      </w:divBdr>
      <w:divsChild>
        <w:div w:id="2083329925">
          <w:marLeft w:val="1"/>
          <w:marRight w:val="0"/>
          <w:marTop w:val="0"/>
          <w:marBottom w:val="0"/>
          <w:divBdr>
            <w:top w:val="none" w:sz="0" w:space="0" w:color="auto"/>
            <w:left w:val="none" w:sz="0" w:space="0" w:color="auto"/>
            <w:bottom w:val="none" w:sz="0" w:space="0" w:color="auto"/>
            <w:right w:val="none" w:sz="0" w:space="0" w:color="auto"/>
          </w:divBdr>
        </w:div>
      </w:divsChild>
    </w:div>
    <w:div w:id="1252469240">
      <w:bodyDiv w:val="1"/>
      <w:marLeft w:val="0"/>
      <w:marRight w:val="0"/>
      <w:marTop w:val="0"/>
      <w:marBottom w:val="0"/>
      <w:divBdr>
        <w:top w:val="none" w:sz="0" w:space="0" w:color="auto"/>
        <w:left w:val="none" w:sz="0" w:space="0" w:color="auto"/>
        <w:bottom w:val="none" w:sz="0" w:space="0" w:color="auto"/>
        <w:right w:val="none" w:sz="0" w:space="0" w:color="auto"/>
      </w:divBdr>
    </w:div>
    <w:div w:id="1344093642">
      <w:bodyDiv w:val="1"/>
      <w:marLeft w:val="0"/>
      <w:marRight w:val="0"/>
      <w:marTop w:val="0"/>
      <w:marBottom w:val="0"/>
      <w:divBdr>
        <w:top w:val="none" w:sz="0" w:space="0" w:color="auto"/>
        <w:left w:val="none" w:sz="0" w:space="0" w:color="auto"/>
        <w:bottom w:val="none" w:sz="0" w:space="0" w:color="auto"/>
        <w:right w:val="none" w:sz="0" w:space="0" w:color="auto"/>
      </w:divBdr>
    </w:div>
    <w:div w:id="1386219233">
      <w:bodyDiv w:val="1"/>
      <w:marLeft w:val="0"/>
      <w:marRight w:val="0"/>
      <w:marTop w:val="0"/>
      <w:marBottom w:val="0"/>
      <w:divBdr>
        <w:top w:val="none" w:sz="0" w:space="0" w:color="auto"/>
        <w:left w:val="none" w:sz="0" w:space="0" w:color="auto"/>
        <w:bottom w:val="none" w:sz="0" w:space="0" w:color="auto"/>
        <w:right w:val="none" w:sz="0" w:space="0" w:color="auto"/>
      </w:divBdr>
      <w:divsChild>
        <w:div w:id="1024788462">
          <w:marLeft w:val="0"/>
          <w:marRight w:val="0"/>
          <w:marTop w:val="0"/>
          <w:marBottom w:val="0"/>
          <w:divBdr>
            <w:top w:val="none" w:sz="0" w:space="0" w:color="auto"/>
            <w:left w:val="none" w:sz="0" w:space="0" w:color="auto"/>
            <w:bottom w:val="none" w:sz="0" w:space="0" w:color="auto"/>
            <w:right w:val="none" w:sz="0" w:space="0" w:color="auto"/>
          </w:divBdr>
          <w:divsChild>
            <w:div w:id="1828280341">
              <w:marLeft w:val="0"/>
              <w:marRight w:val="0"/>
              <w:marTop w:val="0"/>
              <w:marBottom w:val="0"/>
              <w:divBdr>
                <w:top w:val="none" w:sz="0" w:space="0" w:color="auto"/>
                <w:left w:val="none" w:sz="0" w:space="0" w:color="auto"/>
                <w:bottom w:val="none" w:sz="0" w:space="0" w:color="auto"/>
                <w:right w:val="none" w:sz="0" w:space="0" w:color="auto"/>
              </w:divBdr>
              <w:divsChild>
                <w:div w:id="2003967081">
                  <w:marLeft w:val="0"/>
                  <w:marRight w:val="0"/>
                  <w:marTop w:val="0"/>
                  <w:marBottom w:val="0"/>
                  <w:divBdr>
                    <w:top w:val="none" w:sz="0" w:space="0" w:color="auto"/>
                    <w:left w:val="none" w:sz="0" w:space="0" w:color="auto"/>
                    <w:bottom w:val="none" w:sz="0" w:space="0" w:color="auto"/>
                    <w:right w:val="none" w:sz="0" w:space="0" w:color="auto"/>
                  </w:divBdr>
                  <w:divsChild>
                    <w:div w:id="960259342">
                      <w:marLeft w:val="0"/>
                      <w:marRight w:val="0"/>
                      <w:marTop w:val="0"/>
                      <w:marBottom w:val="0"/>
                      <w:divBdr>
                        <w:top w:val="none" w:sz="0" w:space="0" w:color="auto"/>
                        <w:left w:val="none" w:sz="0" w:space="0" w:color="auto"/>
                        <w:bottom w:val="none" w:sz="0" w:space="0" w:color="auto"/>
                        <w:right w:val="none" w:sz="0" w:space="0" w:color="auto"/>
                      </w:divBdr>
                      <w:divsChild>
                        <w:div w:id="201086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765117">
      <w:bodyDiv w:val="1"/>
      <w:marLeft w:val="0"/>
      <w:marRight w:val="0"/>
      <w:marTop w:val="0"/>
      <w:marBottom w:val="0"/>
      <w:divBdr>
        <w:top w:val="none" w:sz="0" w:space="0" w:color="auto"/>
        <w:left w:val="none" w:sz="0" w:space="0" w:color="auto"/>
        <w:bottom w:val="none" w:sz="0" w:space="0" w:color="auto"/>
        <w:right w:val="none" w:sz="0" w:space="0" w:color="auto"/>
      </w:divBdr>
      <w:divsChild>
        <w:div w:id="1236745379">
          <w:marLeft w:val="0"/>
          <w:marRight w:val="0"/>
          <w:marTop w:val="0"/>
          <w:marBottom w:val="0"/>
          <w:divBdr>
            <w:top w:val="none" w:sz="0" w:space="0" w:color="auto"/>
            <w:left w:val="none" w:sz="0" w:space="0" w:color="auto"/>
            <w:bottom w:val="none" w:sz="0" w:space="0" w:color="auto"/>
            <w:right w:val="none" w:sz="0" w:space="0" w:color="auto"/>
          </w:divBdr>
          <w:divsChild>
            <w:div w:id="652567654">
              <w:marLeft w:val="0"/>
              <w:marRight w:val="0"/>
              <w:marTop w:val="0"/>
              <w:marBottom w:val="0"/>
              <w:divBdr>
                <w:top w:val="none" w:sz="0" w:space="0" w:color="auto"/>
                <w:left w:val="none" w:sz="0" w:space="0" w:color="auto"/>
                <w:bottom w:val="none" w:sz="0" w:space="0" w:color="auto"/>
                <w:right w:val="none" w:sz="0" w:space="0" w:color="auto"/>
              </w:divBdr>
              <w:divsChild>
                <w:div w:id="1973171168">
                  <w:marLeft w:val="0"/>
                  <w:marRight w:val="0"/>
                  <w:marTop w:val="0"/>
                  <w:marBottom w:val="0"/>
                  <w:divBdr>
                    <w:top w:val="none" w:sz="0" w:space="0" w:color="auto"/>
                    <w:left w:val="none" w:sz="0" w:space="0" w:color="auto"/>
                    <w:bottom w:val="none" w:sz="0" w:space="0" w:color="auto"/>
                    <w:right w:val="none" w:sz="0" w:space="0" w:color="auto"/>
                  </w:divBdr>
                  <w:divsChild>
                    <w:div w:id="1626040637">
                      <w:marLeft w:val="0"/>
                      <w:marRight w:val="0"/>
                      <w:marTop w:val="0"/>
                      <w:marBottom w:val="0"/>
                      <w:divBdr>
                        <w:top w:val="none" w:sz="0" w:space="0" w:color="auto"/>
                        <w:left w:val="none" w:sz="0" w:space="0" w:color="auto"/>
                        <w:bottom w:val="none" w:sz="0" w:space="0" w:color="auto"/>
                        <w:right w:val="none" w:sz="0" w:space="0" w:color="auto"/>
                      </w:divBdr>
                      <w:divsChild>
                        <w:div w:id="85519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239741">
      <w:bodyDiv w:val="1"/>
      <w:marLeft w:val="0"/>
      <w:marRight w:val="0"/>
      <w:marTop w:val="0"/>
      <w:marBottom w:val="0"/>
      <w:divBdr>
        <w:top w:val="none" w:sz="0" w:space="0" w:color="auto"/>
        <w:left w:val="none" w:sz="0" w:space="0" w:color="auto"/>
        <w:bottom w:val="none" w:sz="0" w:space="0" w:color="auto"/>
        <w:right w:val="none" w:sz="0" w:space="0" w:color="auto"/>
      </w:divBdr>
    </w:div>
    <w:div w:id="1674339495">
      <w:bodyDiv w:val="1"/>
      <w:marLeft w:val="0"/>
      <w:marRight w:val="0"/>
      <w:marTop w:val="0"/>
      <w:marBottom w:val="0"/>
      <w:divBdr>
        <w:top w:val="none" w:sz="0" w:space="0" w:color="auto"/>
        <w:left w:val="none" w:sz="0" w:space="0" w:color="auto"/>
        <w:bottom w:val="none" w:sz="0" w:space="0" w:color="auto"/>
        <w:right w:val="none" w:sz="0" w:space="0" w:color="auto"/>
      </w:divBdr>
    </w:div>
    <w:div w:id="1785466947">
      <w:bodyDiv w:val="1"/>
      <w:marLeft w:val="0"/>
      <w:marRight w:val="0"/>
      <w:marTop w:val="0"/>
      <w:marBottom w:val="0"/>
      <w:divBdr>
        <w:top w:val="none" w:sz="0" w:space="0" w:color="auto"/>
        <w:left w:val="none" w:sz="0" w:space="0" w:color="auto"/>
        <w:bottom w:val="none" w:sz="0" w:space="0" w:color="auto"/>
        <w:right w:val="none" w:sz="0" w:space="0" w:color="auto"/>
      </w:divBdr>
    </w:div>
    <w:div w:id="1793085500">
      <w:bodyDiv w:val="1"/>
      <w:marLeft w:val="0"/>
      <w:marRight w:val="0"/>
      <w:marTop w:val="0"/>
      <w:marBottom w:val="0"/>
      <w:divBdr>
        <w:top w:val="none" w:sz="0" w:space="0" w:color="auto"/>
        <w:left w:val="none" w:sz="0" w:space="0" w:color="auto"/>
        <w:bottom w:val="none" w:sz="0" w:space="0" w:color="auto"/>
        <w:right w:val="none" w:sz="0" w:space="0" w:color="auto"/>
      </w:divBdr>
    </w:div>
    <w:div w:id="1951888042">
      <w:bodyDiv w:val="1"/>
      <w:marLeft w:val="0"/>
      <w:marRight w:val="0"/>
      <w:marTop w:val="0"/>
      <w:marBottom w:val="0"/>
      <w:divBdr>
        <w:top w:val="none" w:sz="0" w:space="0" w:color="auto"/>
        <w:left w:val="none" w:sz="0" w:space="0" w:color="auto"/>
        <w:bottom w:val="none" w:sz="0" w:space="0" w:color="auto"/>
        <w:right w:val="none" w:sz="0" w:space="0" w:color="auto"/>
      </w:divBdr>
    </w:div>
    <w:div w:id="2104259315">
      <w:bodyDiv w:val="1"/>
      <w:marLeft w:val="0"/>
      <w:marRight w:val="0"/>
      <w:marTop w:val="0"/>
      <w:marBottom w:val="0"/>
      <w:divBdr>
        <w:top w:val="none" w:sz="0" w:space="0" w:color="auto"/>
        <w:left w:val="none" w:sz="0" w:space="0" w:color="auto"/>
        <w:bottom w:val="none" w:sz="0" w:space="0" w:color="auto"/>
        <w:right w:val="none" w:sz="0" w:space="0" w:color="auto"/>
      </w:divBdr>
      <w:divsChild>
        <w:div w:id="308176169">
          <w:marLeft w:val="0"/>
          <w:marRight w:val="0"/>
          <w:marTop w:val="0"/>
          <w:marBottom w:val="0"/>
          <w:divBdr>
            <w:top w:val="none" w:sz="0" w:space="0" w:color="auto"/>
            <w:left w:val="none" w:sz="0" w:space="0" w:color="auto"/>
            <w:bottom w:val="none" w:sz="0" w:space="0" w:color="auto"/>
            <w:right w:val="none" w:sz="0" w:space="0" w:color="auto"/>
          </w:divBdr>
          <w:divsChild>
            <w:div w:id="391659592">
              <w:marLeft w:val="0"/>
              <w:marRight w:val="0"/>
              <w:marTop w:val="0"/>
              <w:marBottom w:val="0"/>
              <w:divBdr>
                <w:top w:val="none" w:sz="0" w:space="0" w:color="auto"/>
                <w:left w:val="none" w:sz="0" w:space="0" w:color="auto"/>
                <w:bottom w:val="none" w:sz="0" w:space="0" w:color="auto"/>
                <w:right w:val="none" w:sz="0" w:space="0" w:color="auto"/>
              </w:divBdr>
              <w:divsChild>
                <w:div w:id="1813214727">
                  <w:marLeft w:val="0"/>
                  <w:marRight w:val="0"/>
                  <w:marTop w:val="0"/>
                  <w:marBottom w:val="0"/>
                  <w:divBdr>
                    <w:top w:val="none" w:sz="0" w:space="0" w:color="auto"/>
                    <w:left w:val="none" w:sz="0" w:space="0" w:color="auto"/>
                    <w:bottom w:val="none" w:sz="0" w:space="0" w:color="auto"/>
                    <w:right w:val="none" w:sz="0" w:space="0" w:color="auto"/>
                  </w:divBdr>
                  <w:divsChild>
                    <w:div w:id="110804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607846">
      <w:bodyDiv w:val="1"/>
      <w:marLeft w:val="0"/>
      <w:marRight w:val="0"/>
      <w:marTop w:val="0"/>
      <w:marBottom w:val="0"/>
      <w:divBdr>
        <w:top w:val="none" w:sz="0" w:space="0" w:color="auto"/>
        <w:left w:val="none" w:sz="0" w:space="0" w:color="auto"/>
        <w:bottom w:val="none" w:sz="0" w:space="0" w:color="auto"/>
        <w:right w:val="none" w:sz="0" w:space="0" w:color="auto"/>
      </w:divBdr>
    </w:div>
    <w:div w:id="212160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hyperlink" Target="http://www.monografias.com/trabajos/bacterias/bacterias.shtml" TargetMode="External"/><Relationship Id="rId21" Type="http://schemas.openxmlformats.org/officeDocument/2006/relationships/image" Target="media/image8.jpeg"/><Relationship Id="rId42" Type="http://schemas.openxmlformats.org/officeDocument/2006/relationships/image" Target="media/image22.gif"/><Relationship Id="rId47" Type="http://schemas.openxmlformats.org/officeDocument/2006/relationships/image" Target="media/image27.gif"/><Relationship Id="rId63" Type="http://schemas.openxmlformats.org/officeDocument/2006/relationships/hyperlink" Target="http://es.wikipedia.org/wiki/Marie_Curie" TargetMode="External"/><Relationship Id="rId68" Type="http://schemas.openxmlformats.org/officeDocument/2006/relationships/hyperlink" Target="http://es.wikipedia.org/wiki/Radio_(elemento)" TargetMode="External"/><Relationship Id="rId84" Type="http://schemas.openxmlformats.org/officeDocument/2006/relationships/hyperlink" Target="http://es.wikipedia.org/wiki/1939" TargetMode="External"/><Relationship Id="rId89" Type="http://schemas.openxmlformats.org/officeDocument/2006/relationships/hyperlink" Target="http://es.wikipedia.org/w/index.php?title=Mark_Oliphant&amp;action=edit&amp;redlink=1" TargetMode="External"/><Relationship Id="rId112" Type="http://schemas.openxmlformats.org/officeDocument/2006/relationships/hyperlink" Target="http://www.monografias.com/Biologia/index.shtml" TargetMode="External"/><Relationship Id="rId133" Type="http://schemas.openxmlformats.org/officeDocument/2006/relationships/oleObject" Target="embeddings/oleObject11.bin"/><Relationship Id="rId138" Type="http://schemas.openxmlformats.org/officeDocument/2006/relationships/footer" Target="footer1.xml"/><Relationship Id="rId16" Type="http://schemas.openxmlformats.org/officeDocument/2006/relationships/hyperlink" Target="http://newton.cnice.mec.es/2bach/catodicos/2tubo.html?0&amp;1" TargetMode="External"/><Relationship Id="rId107" Type="http://schemas.openxmlformats.org/officeDocument/2006/relationships/hyperlink" Target="http://es.wikipedia.org/wiki/Part%C3%ADcula_beta" TargetMode="External"/><Relationship Id="rId11" Type="http://schemas.openxmlformats.org/officeDocument/2006/relationships/hyperlink" Target="http://es.wikipedia.org/wiki/Archivo:Plum_pudding_atom.svg" TargetMode="External"/><Relationship Id="rId32" Type="http://schemas.openxmlformats.org/officeDocument/2006/relationships/hyperlink" Target="http://4.bp.blogspot.com/_BEx49leCDhc/STg2MMTlpMI/AAAAAAAAABM/6JLqQNlUjGw/s1600-h/atomo.gif" TargetMode="External"/><Relationship Id="rId37" Type="http://schemas.openxmlformats.org/officeDocument/2006/relationships/image" Target="media/image18.wmf"/><Relationship Id="rId53" Type="http://schemas.openxmlformats.org/officeDocument/2006/relationships/hyperlink" Target="http://es.wikipedia.org/wiki/Part%C3%ADcula_beta" TargetMode="External"/><Relationship Id="rId58" Type="http://schemas.openxmlformats.org/officeDocument/2006/relationships/hyperlink" Target="http://es.wikipedia.org/wiki/Neutr%C3%B3n" TargetMode="External"/><Relationship Id="rId74" Type="http://schemas.openxmlformats.org/officeDocument/2006/relationships/hyperlink" Target="http://es.wikipedia.org/wiki/Polonio" TargetMode="External"/><Relationship Id="rId79" Type="http://schemas.openxmlformats.org/officeDocument/2006/relationships/hyperlink" Target="http://es.wikipedia.org/wiki/1938" TargetMode="External"/><Relationship Id="rId102" Type="http://schemas.openxmlformats.org/officeDocument/2006/relationships/hyperlink" Target="http://es.wikipedia.org/wiki/Cript%C3%B3n" TargetMode="External"/><Relationship Id="rId123" Type="http://schemas.openxmlformats.org/officeDocument/2006/relationships/hyperlink" Target="http://www.monografias.com/trabajos10/nofu/nofu.shtml" TargetMode="External"/><Relationship Id="rId128" Type="http://schemas.openxmlformats.org/officeDocument/2006/relationships/image" Target="media/image30.wmf"/><Relationship Id="rId5" Type="http://schemas.openxmlformats.org/officeDocument/2006/relationships/webSettings" Target="webSettings.xml"/><Relationship Id="rId90" Type="http://schemas.openxmlformats.org/officeDocument/2006/relationships/hyperlink" Target="http://es.wikipedia.org/wiki/Fusi%C3%B3n" TargetMode="External"/><Relationship Id="rId95" Type="http://schemas.openxmlformats.org/officeDocument/2006/relationships/hyperlink" Target="http://es.wikipedia.org/wiki/Curio" TargetMode="External"/><Relationship Id="rId22" Type="http://schemas.openxmlformats.org/officeDocument/2006/relationships/image" Target="media/image9.jpeg"/><Relationship Id="rId27" Type="http://schemas.openxmlformats.org/officeDocument/2006/relationships/image" Target="media/image12.wmf"/><Relationship Id="rId43" Type="http://schemas.openxmlformats.org/officeDocument/2006/relationships/image" Target="media/image23.gif"/><Relationship Id="rId48" Type="http://schemas.openxmlformats.org/officeDocument/2006/relationships/hyperlink" Target="http://es.wikipedia.org/wiki/Elemento_qu%C3%ADmico" TargetMode="External"/><Relationship Id="rId64" Type="http://schemas.openxmlformats.org/officeDocument/2006/relationships/hyperlink" Target="http://es.wikipedia.org/wiki/N%C3%BAcleo_at%C3%B3mico" TargetMode="External"/><Relationship Id="rId69" Type="http://schemas.openxmlformats.org/officeDocument/2006/relationships/hyperlink" Target="http://es.wikipedia.org/wiki/Carbono" TargetMode="External"/><Relationship Id="rId113" Type="http://schemas.openxmlformats.org/officeDocument/2006/relationships/hyperlink" Target="http://www.monografias.com/trabajos/celula/celula.shtml" TargetMode="External"/><Relationship Id="rId118" Type="http://schemas.openxmlformats.org/officeDocument/2006/relationships/hyperlink" Target="http://www.monografias.com/trabajos5/virus/virus.shtml" TargetMode="External"/><Relationship Id="rId134" Type="http://schemas.openxmlformats.org/officeDocument/2006/relationships/image" Target="media/image33.wmf"/><Relationship Id="rId13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es.wikipedia.org/wiki/Rayo_gamma" TargetMode="External"/><Relationship Id="rId72" Type="http://schemas.openxmlformats.org/officeDocument/2006/relationships/hyperlink" Target="http://es.wikipedia.org/wiki/Rad%C3%B3n" TargetMode="External"/><Relationship Id="rId80" Type="http://schemas.openxmlformats.org/officeDocument/2006/relationships/hyperlink" Target="http://es.wikipedia.org/wiki/Alemania" TargetMode="External"/><Relationship Id="rId85" Type="http://schemas.openxmlformats.org/officeDocument/2006/relationships/hyperlink" Target="http://es.wikipedia.org/wiki/Bario" TargetMode="External"/><Relationship Id="rId93" Type="http://schemas.openxmlformats.org/officeDocument/2006/relationships/hyperlink" Target="http://es.wikipedia.org/wiki/Oro" TargetMode="External"/><Relationship Id="rId98" Type="http://schemas.openxmlformats.org/officeDocument/2006/relationships/hyperlink" Target="http://es.wikipedia.org/wiki/Yodo" TargetMode="External"/><Relationship Id="rId121" Type="http://schemas.openxmlformats.org/officeDocument/2006/relationships/hyperlink" Target="http://www.monografias.com/Salud/Nutricion/" TargetMode="Externa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6.gif"/><Relationship Id="rId25" Type="http://schemas.openxmlformats.org/officeDocument/2006/relationships/image" Target="media/image11.wmf"/><Relationship Id="rId33" Type="http://schemas.openxmlformats.org/officeDocument/2006/relationships/image" Target="media/image15.png"/><Relationship Id="rId38" Type="http://schemas.openxmlformats.org/officeDocument/2006/relationships/oleObject" Target="embeddings/oleObject6.bin"/><Relationship Id="rId46" Type="http://schemas.openxmlformats.org/officeDocument/2006/relationships/image" Target="media/image26.gif"/><Relationship Id="rId59" Type="http://schemas.openxmlformats.org/officeDocument/2006/relationships/hyperlink" Target="http://es.wikipedia.org/wiki/Prot%C3%B3n" TargetMode="External"/><Relationship Id="rId67" Type="http://schemas.openxmlformats.org/officeDocument/2006/relationships/hyperlink" Target="http://es.wikipedia.org/wiki/Torio" TargetMode="External"/><Relationship Id="rId103" Type="http://schemas.openxmlformats.org/officeDocument/2006/relationships/hyperlink" Target="http://es.wikipedia.org/wiki/Selenio" TargetMode="External"/><Relationship Id="rId108" Type="http://schemas.openxmlformats.org/officeDocument/2006/relationships/hyperlink" Target="http://es.wikipedia.org/wiki/Positr%C3%B3n" TargetMode="External"/><Relationship Id="rId116" Type="http://schemas.openxmlformats.org/officeDocument/2006/relationships/hyperlink" Target="http://www.monografias.com/trabajos10/hongo/hongo.shtml" TargetMode="External"/><Relationship Id="rId124" Type="http://schemas.openxmlformats.org/officeDocument/2006/relationships/image" Target="media/image28.wmf"/><Relationship Id="rId129" Type="http://schemas.openxmlformats.org/officeDocument/2006/relationships/oleObject" Target="embeddings/oleObject9.bin"/><Relationship Id="rId137" Type="http://schemas.openxmlformats.org/officeDocument/2006/relationships/oleObject" Target="embeddings/oleObject13.bin"/><Relationship Id="rId20" Type="http://schemas.openxmlformats.org/officeDocument/2006/relationships/hyperlink" Target="http://images.google.com.pe/imgres?imgurl=http://rabfis15.uco.es/Modelos%20At%C3%B3micos%20.NET/Modelos/Imagenes/atomo4.gif&amp;imgrefurl=http://rabfis15.uco.es/Modelos%20At%C3%B3micos%20.NET/Modelos/ModRutherford.aspx&amp;usg=__502r7n2n2oN0_s8YYuTAn5UZr4Q=&amp;h=454&amp;w=465&amp;sz=10&amp;hl=es&amp;start=2&amp;um=1&amp;tbnid=5V8xPkMQxI9S_M:&amp;tbnh=125&amp;tbnw=128&amp;prev=/images?q=modelo+actual+del+%C3%A1tomo&amp;gbv=2&amp;hl=es&amp;um=1" TargetMode="External"/><Relationship Id="rId41" Type="http://schemas.openxmlformats.org/officeDocument/2006/relationships/image" Target="media/image21.gif"/><Relationship Id="rId54" Type="http://schemas.openxmlformats.org/officeDocument/2006/relationships/hyperlink" Target="http://es.wikipedia.org/wiki/Prot%C3%B3n" TargetMode="External"/><Relationship Id="rId62" Type="http://schemas.openxmlformats.org/officeDocument/2006/relationships/hyperlink" Target="http://es.wikipedia.org/wiki/Henri_Becquerel" TargetMode="External"/><Relationship Id="rId70" Type="http://schemas.openxmlformats.org/officeDocument/2006/relationships/hyperlink" Target="http://es.wikipedia.org/wiki/Carbono-14" TargetMode="External"/><Relationship Id="rId75" Type="http://schemas.openxmlformats.org/officeDocument/2006/relationships/hyperlink" Target="http://es.wikipedia.org/wiki/Jean_Fr%C3%A9d%C3%A9ric_Joliot-Curie" TargetMode="External"/><Relationship Id="rId83" Type="http://schemas.openxmlformats.org/officeDocument/2006/relationships/hyperlink" Target="http://es.wikipedia.org/w/index.php?title=Fritz_Strassmann&amp;action=edit&amp;redlink=1" TargetMode="External"/><Relationship Id="rId88" Type="http://schemas.openxmlformats.org/officeDocument/2006/relationships/hyperlink" Target="http://es.wikipedia.org/wiki/Jean_Fr%C3%A9d%C3%A9ric_Joliot-Curie" TargetMode="External"/><Relationship Id="rId91" Type="http://schemas.openxmlformats.org/officeDocument/2006/relationships/hyperlink" Target="http://es.wikipedia.org/wiki/Hidr%C3%B3geno" TargetMode="External"/><Relationship Id="rId96" Type="http://schemas.openxmlformats.org/officeDocument/2006/relationships/hyperlink" Target="http://es.wikipedia.org/wiki/Americio" TargetMode="External"/><Relationship Id="rId111" Type="http://schemas.openxmlformats.org/officeDocument/2006/relationships/hyperlink" Target="http://es.wikipedia.org/wiki/Kasimir_Fajans" TargetMode="External"/><Relationship Id="rId132" Type="http://schemas.openxmlformats.org/officeDocument/2006/relationships/image" Target="media/image32.wmf"/><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wmf"/><Relationship Id="rId28" Type="http://schemas.openxmlformats.org/officeDocument/2006/relationships/oleObject" Target="embeddings/oleObject4.bin"/><Relationship Id="rId36" Type="http://schemas.openxmlformats.org/officeDocument/2006/relationships/image" Target="media/image17.gif"/><Relationship Id="rId49" Type="http://schemas.openxmlformats.org/officeDocument/2006/relationships/hyperlink" Target="http://es.wikipedia.org/wiki/Radiaci%C3%B3n" TargetMode="External"/><Relationship Id="rId57" Type="http://schemas.openxmlformats.org/officeDocument/2006/relationships/hyperlink" Target="http://es.wikipedia.org/wiki/Positr%C3%B3n" TargetMode="External"/><Relationship Id="rId106" Type="http://schemas.openxmlformats.org/officeDocument/2006/relationships/hyperlink" Target="http://es.wikipedia.org/wiki/Part%C3%ADcula_alfa" TargetMode="External"/><Relationship Id="rId114" Type="http://schemas.openxmlformats.org/officeDocument/2006/relationships/hyperlink" Target="http://www.monografias.com/trabajos/celula/celula.shtml" TargetMode="External"/><Relationship Id="rId119" Type="http://schemas.openxmlformats.org/officeDocument/2006/relationships/hyperlink" Target="http://www.monografias.com/trabajos15/valoracion/valoracion.shtml" TargetMode="External"/><Relationship Id="rId127" Type="http://schemas.openxmlformats.org/officeDocument/2006/relationships/oleObject" Target="embeddings/oleObject8.bin"/><Relationship Id="rId10" Type="http://schemas.openxmlformats.org/officeDocument/2006/relationships/image" Target="media/image2.jpeg"/><Relationship Id="rId31" Type="http://schemas.openxmlformats.org/officeDocument/2006/relationships/image" Target="media/image14.gif"/><Relationship Id="rId44" Type="http://schemas.openxmlformats.org/officeDocument/2006/relationships/image" Target="media/image24.gif"/><Relationship Id="rId52" Type="http://schemas.openxmlformats.org/officeDocument/2006/relationships/hyperlink" Target="http://es.wikipedia.org/wiki/Part%C3%ADcula_alfa" TargetMode="External"/><Relationship Id="rId60" Type="http://schemas.openxmlformats.org/officeDocument/2006/relationships/hyperlink" Target="http://es.wikipedia.org/wiki/Uranio" TargetMode="External"/><Relationship Id="rId65" Type="http://schemas.openxmlformats.org/officeDocument/2006/relationships/hyperlink" Target="http://es.wikipedia.org/wiki/Ernest_Rutherford" TargetMode="External"/><Relationship Id="rId73" Type="http://schemas.openxmlformats.org/officeDocument/2006/relationships/hyperlink" Target="http://es.wikipedia.org/wiki/Potasio" TargetMode="External"/><Relationship Id="rId78" Type="http://schemas.openxmlformats.org/officeDocument/2006/relationships/hyperlink" Target="http://es.wikipedia.org/wiki/Uranio" TargetMode="External"/><Relationship Id="rId81" Type="http://schemas.openxmlformats.org/officeDocument/2006/relationships/hyperlink" Target="http://es.wikipedia.org/wiki/Lise_Meitner" TargetMode="External"/><Relationship Id="rId86" Type="http://schemas.openxmlformats.org/officeDocument/2006/relationships/hyperlink" Target="http://es.wikipedia.org/wiki/Fisi%C3%B3n" TargetMode="External"/><Relationship Id="rId94" Type="http://schemas.openxmlformats.org/officeDocument/2006/relationships/hyperlink" Target="http://es.wikipedia.org/wiki/Plutonio" TargetMode="External"/><Relationship Id="rId99" Type="http://schemas.openxmlformats.org/officeDocument/2006/relationships/hyperlink" Target="http://es.wikipedia.org/wiki/Antimonio" TargetMode="External"/><Relationship Id="rId101" Type="http://schemas.openxmlformats.org/officeDocument/2006/relationships/hyperlink" Target="http://es.wikipedia.org/wiki/Estroncio" TargetMode="External"/><Relationship Id="rId122" Type="http://schemas.openxmlformats.org/officeDocument/2006/relationships/hyperlink" Target="http://www.monografias.com/trabajos12/comsat/comsat.shtml" TargetMode="External"/><Relationship Id="rId130" Type="http://schemas.openxmlformats.org/officeDocument/2006/relationships/image" Target="media/image31.wmf"/><Relationship Id="rId135"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hyperlink" Target="http://images.google.com.pe/imgres?imgurl=http://2.bp.blogspot.com/_UlnAE4-Z_Z8/SQPF78idphI/AAAAAAAAAAk/hBuRZBN2Wck/s200/dalton.gif&amp;imgrefurl=http://atomosuper28.blogspot.com/&amp;usg=__vnBvvcHQfVJNJ5lcnKeSs0pNmlg=&amp;h=200&amp;w=198&amp;sz=57&amp;hl=es&amp;start=48&amp;tbnid=ZRKhUUAT7hBrQM:&amp;tbnh=104&amp;tbnw=103&amp;prev=/images?q=modelo+de+dalton&amp;gbv=2&amp;ndsp=20&amp;hl=es&amp;sa=N&amp;start=40" TargetMode="External"/><Relationship Id="rId13" Type="http://schemas.openxmlformats.org/officeDocument/2006/relationships/image" Target="media/image4.gif"/><Relationship Id="rId18" Type="http://schemas.openxmlformats.org/officeDocument/2006/relationships/image" Target="media/image7.wmf"/><Relationship Id="rId39" Type="http://schemas.openxmlformats.org/officeDocument/2006/relationships/image" Target="media/image19.gif"/><Relationship Id="rId109" Type="http://schemas.openxmlformats.org/officeDocument/2006/relationships/hyperlink" Target="http://es.wikipedia.org/wiki/Radiaci%C3%B3n_gamma" TargetMode="External"/><Relationship Id="rId34" Type="http://schemas.openxmlformats.org/officeDocument/2006/relationships/hyperlink" Target="http://es.wikipedia.org/wiki/Archivo:Electromagnetic_spectrum-es.svg" TargetMode="External"/><Relationship Id="rId50" Type="http://schemas.openxmlformats.org/officeDocument/2006/relationships/hyperlink" Target="http://es.wikipedia.org/wiki/Rayos_X" TargetMode="External"/><Relationship Id="rId55" Type="http://schemas.openxmlformats.org/officeDocument/2006/relationships/hyperlink" Target="http://es.wikipedia.org/wiki/Is%C3%B3topo" TargetMode="External"/><Relationship Id="rId76" Type="http://schemas.openxmlformats.org/officeDocument/2006/relationships/hyperlink" Target="http://es.wikipedia.org/wiki/Ir%C3%A8ne_Joliot-Curie" TargetMode="External"/><Relationship Id="rId97" Type="http://schemas.openxmlformats.org/officeDocument/2006/relationships/hyperlink" Target="http://es.wikipedia.org/wiki/Cesio" TargetMode="External"/><Relationship Id="rId104" Type="http://schemas.openxmlformats.org/officeDocument/2006/relationships/hyperlink" Target="http://es.wikipedia.org/wiki/Cobalto" TargetMode="External"/><Relationship Id="rId120" Type="http://schemas.openxmlformats.org/officeDocument/2006/relationships/hyperlink" Target="http://www.monografias.com/trabajos13/discurso/discurso.shtml" TargetMode="External"/><Relationship Id="rId125" Type="http://schemas.openxmlformats.org/officeDocument/2006/relationships/oleObject" Target="embeddings/oleObject7.bin"/><Relationship Id="rId7" Type="http://schemas.openxmlformats.org/officeDocument/2006/relationships/endnotes" Target="endnotes.xml"/><Relationship Id="rId71" Type="http://schemas.openxmlformats.org/officeDocument/2006/relationships/hyperlink" Target="http://es.wikipedia.org/wiki/Tritio" TargetMode="External"/><Relationship Id="rId92" Type="http://schemas.openxmlformats.org/officeDocument/2006/relationships/hyperlink" Target="http://es.wikipedia.org/wiki/Hans_Bethe" TargetMode="External"/><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2.bin"/><Relationship Id="rId40" Type="http://schemas.openxmlformats.org/officeDocument/2006/relationships/image" Target="media/image20.gif"/><Relationship Id="rId45" Type="http://schemas.openxmlformats.org/officeDocument/2006/relationships/image" Target="media/image25.gif"/><Relationship Id="rId66" Type="http://schemas.openxmlformats.org/officeDocument/2006/relationships/hyperlink" Target="http://es.wikipedia.org/wiki/Uranio" TargetMode="External"/><Relationship Id="rId87" Type="http://schemas.openxmlformats.org/officeDocument/2006/relationships/hyperlink" Target="http://es.wikipedia.org/wiki/Francia" TargetMode="External"/><Relationship Id="rId110" Type="http://schemas.openxmlformats.org/officeDocument/2006/relationships/hyperlink" Target="http://es.wikipedia.org/wiki/Frederick_Soddy" TargetMode="External"/><Relationship Id="rId115" Type="http://schemas.openxmlformats.org/officeDocument/2006/relationships/hyperlink" Target="http://www.monografias.com/trabajos12/cance/cance.shtml" TargetMode="External"/><Relationship Id="rId131" Type="http://schemas.openxmlformats.org/officeDocument/2006/relationships/oleObject" Target="embeddings/oleObject10.bin"/><Relationship Id="rId136" Type="http://schemas.openxmlformats.org/officeDocument/2006/relationships/image" Target="media/image34.wmf"/><Relationship Id="rId61" Type="http://schemas.openxmlformats.org/officeDocument/2006/relationships/hyperlink" Target="http://es.wikipedia.org/wiki/Plomo" TargetMode="External"/><Relationship Id="rId82" Type="http://schemas.openxmlformats.org/officeDocument/2006/relationships/hyperlink" Target="http://es.wikipedia.org/wiki/Otto_Hahn" TargetMode="External"/><Relationship Id="rId19" Type="http://schemas.openxmlformats.org/officeDocument/2006/relationships/oleObject" Target="embeddings/oleObject1.bin"/><Relationship Id="rId14" Type="http://schemas.openxmlformats.org/officeDocument/2006/relationships/hyperlink" Target="http://images.google.com.pe/imgres?imgurl=http://www.kalipedia.com/kalipediamedia/cienciasnaturales/media/200709/24/fisicayquimica/20070924klpcnafyq_30.Ges.SCO.png&amp;imgrefurl=http://www.kalipedia.com/fisica-quimica/tema/graficos-modelo-atomico-rutherford.html?x1=20070924klpcnafyq_30.Ges&amp;x=20070924klpcnafyq_36.Kes&amp;usg=__D-GE0XtauHyq6JYlOzL5qwyS_B8=&amp;h=553&amp;w=555&amp;sz=89&amp;hl=es&amp;start=2&amp;um=1&amp;tbnid=1ZdL1iNe4fJd7M:&amp;tbnh=133&amp;tbnw=133&amp;prev=/images?q=modelo+at%C3%B3mico+de+rutherford&amp;hl=es&amp;sa=N&amp;um=1" TargetMode="External"/><Relationship Id="rId30" Type="http://schemas.openxmlformats.org/officeDocument/2006/relationships/oleObject" Target="embeddings/oleObject5.bin"/><Relationship Id="rId35" Type="http://schemas.openxmlformats.org/officeDocument/2006/relationships/image" Target="media/image16.png"/><Relationship Id="rId56" Type="http://schemas.openxmlformats.org/officeDocument/2006/relationships/hyperlink" Target="http://es.wikipedia.org/wiki/Electr%C3%B3n" TargetMode="External"/><Relationship Id="rId77" Type="http://schemas.openxmlformats.org/officeDocument/2006/relationships/hyperlink" Target="http://es.wikipedia.org/wiki/1934" TargetMode="External"/><Relationship Id="rId100" Type="http://schemas.openxmlformats.org/officeDocument/2006/relationships/hyperlink" Target="http://es.wikipedia.org/wiki/Rutenio" TargetMode="External"/><Relationship Id="rId105" Type="http://schemas.openxmlformats.org/officeDocument/2006/relationships/hyperlink" Target="http://es.wikipedia.org/wiki/Cloro" TargetMode="External"/><Relationship Id="rId126" Type="http://schemas.openxmlformats.org/officeDocument/2006/relationships/image" Target="media/image29.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1209</TotalTime>
  <Pages>18</Pages>
  <Words>8844</Words>
  <Characters>48642</Characters>
  <Application>Microsoft Office Word</Application>
  <DocSecurity>8</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GLADIS</Company>
  <LinksUpToDate>false</LinksUpToDate>
  <CharactersWithSpaces>57372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RAMIREZ GUZMAN</dc:creator>
  <cp:lastModifiedBy>Miguelonio</cp:lastModifiedBy>
  <cp:revision>43</cp:revision>
  <dcterms:created xsi:type="dcterms:W3CDTF">2009-11-30T15:34:00Z</dcterms:created>
  <dcterms:modified xsi:type="dcterms:W3CDTF">2014-05-29T02:41:00Z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